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BF3" w:rsidRDefault="00CE4BF3" w:rsidP="00FC0744">
      <w:pPr>
        <w:jc w:val="both"/>
      </w:pPr>
    </w:p>
    <w:p w:rsidR="00FC0744" w:rsidRPr="00CE4BF3" w:rsidRDefault="00FC0744" w:rsidP="00FC0744">
      <w:pPr>
        <w:jc w:val="right"/>
      </w:pPr>
      <w:r>
        <w:t xml:space="preserve">                                                                              </w:t>
      </w:r>
      <w:r w:rsidRPr="00CE4BF3">
        <w:t>УТВЕРЖДЕН</w:t>
      </w:r>
      <w:r w:rsidR="000162B7">
        <w:t>А</w:t>
      </w:r>
    </w:p>
    <w:p w:rsidR="00FC0744" w:rsidRPr="00CE4BF3" w:rsidRDefault="00FC0744" w:rsidP="00FC0744">
      <w:pPr>
        <w:jc w:val="right"/>
      </w:pPr>
      <w:r w:rsidRPr="00CE4BF3">
        <w:t xml:space="preserve">                                                                                постановлением администрации</w:t>
      </w:r>
    </w:p>
    <w:p w:rsidR="00FC0744" w:rsidRPr="00CE4BF3" w:rsidRDefault="00FC0744" w:rsidP="00FC0744">
      <w:pPr>
        <w:jc w:val="right"/>
      </w:pPr>
      <w:r w:rsidRPr="00CE4BF3">
        <w:t>Опытнопольского сельского поселения</w:t>
      </w:r>
    </w:p>
    <w:p w:rsidR="00FC0744" w:rsidRDefault="00E40437" w:rsidP="00FC0744">
      <w:pPr>
        <w:jc w:val="right"/>
      </w:pPr>
      <w:r>
        <w:t>о</w:t>
      </w:r>
      <w:r w:rsidR="00293BF4" w:rsidRPr="00CE4BF3">
        <w:t>т</w:t>
      </w:r>
      <w:r w:rsidR="00E232B8" w:rsidRPr="00CE4BF3">
        <w:t xml:space="preserve"> 07.12</w:t>
      </w:r>
      <w:r w:rsidR="009D7F68" w:rsidRPr="00CE4BF3">
        <w:t>.201</w:t>
      </w:r>
      <w:r w:rsidR="00E232B8" w:rsidRPr="00CE4BF3">
        <w:t>8</w:t>
      </w:r>
      <w:r w:rsidR="00293BF4" w:rsidRPr="00CE4BF3">
        <w:t xml:space="preserve"> № </w:t>
      </w:r>
      <w:r w:rsidR="00E232B8" w:rsidRPr="00CE4BF3">
        <w:t>83</w:t>
      </w:r>
    </w:p>
    <w:p w:rsidR="00E40437" w:rsidRPr="00CE4BF3" w:rsidRDefault="00A779DB" w:rsidP="00FC0744">
      <w:pPr>
        <w:jc w:val="right"/>
      </w:pPr>
      <w:r>
        <w:t>(ред. от 30.06.2022 № 53а</w:t>
      </w:r>
      <w:r w:rsidR="00E40437">
        <w:t>)</w:t>
      </w:r>
    </w:p>
    <w:p w:rsidR="00FC0744" w:rsidRDefault="00FC0744" w:rsidP="00FC0744">
      <w:pPr>
        <w:jc w:val="right"/>
      </w:pPr>
    </w:p>
    <w:p w:rsidR="00FC0744" w:rsidRPr="00CE4BF3" w:rsidRDefault="00FC0744" w:rsidP="00FC0744">
      <w:pPr>
        <w:spacing w:before="100" w:beforeAutospacing="1" w:after="100" w:afterAutospacing="1"/>
        <w:jc w:val="center"/>
        <w:outlineLvl w:val="3"/>
        <w:rPr>
          <w:b/>
          <w:bCs/>
          <w:sz w:val="28"/>
          <w:szCs w:val="28"/>
        </w:rPr>
      </w:pPr>
      <w:r w:rsidRPr="00CE4BF3">
        <w:rPr>
          <w:b/>
          <w:bCs/>
          <w:sz w:val="28"/>
          <w:szCs w:val="28"/>
        </w:rPr>
        <w:t xml:space="preserve">Муниципальная программа                                                                    «Управление </w:t>
      </w:r>
      <w:r w:rsidR="009D7F68" w:rsidRPr="00CE4BF3">
        <w:rPr>
          <w:b/>
          <w:bCs/>
          <w:sz w:val="28"/>
          <w:szCs w:val="28"/>
        </w:rPr>
        <w:t>муниципальным имуществом</w:t>
      </w:r>
      <w:r w:rsidRPr="00CE4BF3">
        <w:rPr>
          <w:b/>
          <w:bCs/>
          <w:sz w:val="28"/>
          <w:szCs w:val="28"/>
        </w:rPr>
        <w:t>»</w:t>
      </w:r>
    </w:p>
    <w:p w:rsidR="00E40437" w:rsidRPr="006453BF" w:rsidRDefault="00E40437" w:rsidP="00E40437">
      <w:pPr>
        <w:jc w:val="center"/>
        <w:rPr>
          <w:b/>
        </w:rPr>
      </w:pPr>
      <w:r w:rsidRPr="006453BF">
        <w:rPr>
          <w:b/>
        </w:rPr>
        <w:t>ПАСПОРТ</w:t>
      </w:r>
    </w:p>
    <w:p w:rsidR="00E40437" w:rsidRPr="006453BF" w:rsidRDefault="00E40437" w:rsidP="00E40437">
      <w:pPr>
        <w:jc w:val="center"/>
        <w:rPr>
          <w:b/>
        </w:rPr>
      </w:pPr>
      <w:r w:rsidRPr="006453BF">
        <w:rPr>
          <w:b/>
        </w:rPr>
        <w:t>муниципальной программы</w:t>
      </w:r>
    </w:p>
    <w:p w:rsidR="00E40437" w:rsidRPr="006453BF" w:rsidRDefault="00E40437" w:rsidP="00E40437">
      <w:pPr>
        <w:jc w:val="center"/>
        <w:rPr>
          <w:b/>
        </w:rPr>
      </w:pPr>
      <w:r>
        <w:rPr>
          <w:b/>
        </w:rPr>
        <w:t>«Управление муниципальным имуществом»</w:t>
      </w:r>
    </w:p>
    <w:tbl>
      <w:tblPr>
        <w:tblW w:w="0" w:type="auto"/>
        <w:tblInd w:w="62" w:type="dxa"/>
        <w:tblCellMar>
          <w:top w:w="102" w:type="dxa"/>
          <w:left w:w="62" w:type="dxa"/>
          <w:bottom w:w="102" w:type="dxa"/>
          <w:right w:w="62" w:type="dxa"/>
        </w:tblCellMar>
        <w:tblLook w:val="0000"/>
      </w:tblPr>
      <w:tblGrid>
        <w:gridCol w:w="2200"/>
        <w:gridCol w:w="738"/>
        <w:gridCol w:w="852"/>
        <w:gridCol w:w="685"/>
        <w:gridCol w:w="738"/>
        <w:gridCol w:w="950"/>
        <w:gridCol w:w="936"/>
        <w:gridCol w:w="691"/>
        <w:gridCol w:w="691"/>
        <w:gridCol w:w="936"/>
      </w:tblGrid>
      <w:tr w:rsidR="00E40437" w:rsidRPr="006453BF" w:rsidTr="00E40437">
        <w:trPr>
          <w:trHeight w:val="509"/>
        </w:trPr>
        <w:tc>
          <w:tcPr>
            <w:tcW w:w="0" w:type="auto"/>
            <w:tcBorders>
              <w:top w:val="single" w:sz="4" w:space="0" w:color="auto"/>
              <w:left w:val="single" w:sz="4" w:space="0" w:color="auto"/>
              <w:bottom w:val="single" w:sz="4" w:space="0" w:color="auto"/>
              <w:right w:val="single" w:sz="4" w:space="0" w:color="auto"/>
            </w:tcBorders>
          </w:tcPr>
          <w:p w:rsidR="00E40437" w:rsidRPr="006453BF" w:rsidRDefault="00E40437" w:rsidP="00A779DB">
            <w:pPr>
              <w:jc w:val="both"/>
            </w:pPr>
            <w:r w:rsidRPr="006453BF">
              <w:t>Ответственный исполнитель муниципальной программы</w:t>
            </w:r>
          </w:p>
        </w:tc>
        <w:tc>
          <w:tcPr>
            <w:tcW w:w="0" w:type="auto"/>
            <w:gridSpan w:val="9"/>
            <w:tcBorders>
              <w:top w:val="single" w:sz="4" w:space="0" w:color="auto"/>
              <w:left w:val="single" w:sz="4" w:space="0" w:color="auto"/>
              <w:bottom w:val="single" w:sz="4" w:space="0" w:color="auto"/>
              <w:right w:val="single" w:sz="4" w:space="0" w:color="auto"/>
            </w:tcBorders>
          </w:tcPr>
          <w:p w:rsidR="00E40437" w:rsidRPr="006453BF" w:rsidRDefault="00E40437" w:rsidP="00A779DB">
            <w:pPr>
              <w:jc w:val="both"/>
            </w:pPr>
            <w:r>
              <w:t>Администрация Опытнопо</w:t>
            </w:r>
            <w:r w:rsidRPr="00B565F9">
              <w:t>льского сельского поселения Яранского района Кировской области</w:t>
            </w:r>
          </w:p>
        </w:tc>
      </w:tr>
      <w:tr w:rsidR="00E40437" w:rsidRPr="006453BF" w:rsidTr="00E40437">
        <w:tc>
          <w:tcPr>
            <w:tcW w:w="0" w:type="auto"/>
            <w:tcBorders>
              <w:top w:val="single" w:sz="4" w:space="0" w:color="auto"/>
              <w:left w:val="single" w:sz="4" w:space="0" w:color="auto"/>
              <w:bottom w:val="single" w:sz="4" w:space="0" w:color="auto"/>
              <w:right w:val="single" w:sz="4" w:space="0" w:color="auto"/>
            </w:tcBorders>
          </w:tcPr>
          <w:p w:rsidR="00E40437" w:rsidRPr="006453BF" w:rsidRDefault="00E40437" w:rsidP="00A779DB">
            <w:pPr>
              <w:jc w:val="both"/>
            </w:pPr>
            <w:r w:rsidRPr="006453BF">
              <w:t xml:space="preserve">Соисполнители муниципальной программы </w:t>
            </w:r>
            <w:hyperlink w:anchor="Par284" w:history="1">
              <w:r w:rsidRPr="006453BF">
                <w:t>&lt;*&gt;</w:t>
              </w:r>
            </w:hyperlink>
          </w:p>
        </w:tc>
        <w:tc>
          <w:tcPr>
            <w:tcW w:w="0" w:type="auto"/>
            <w:gridSpan w:val="9"/>
            <w:tcBorders>
              <w:top w:val="single" w:sz="4" w:space="0" w:color="auto"/>
              <w:left w:val="single" w:sz="4" w:space="0" w:color="auto"/>
              <w:bottom w:val="single" w:sz="4" w:space="0" w:color="auto"/>
              <w:right w:val="single" w:sz="4" w:space="0" w:color="auto"/>
            </w:tcBorders>
          </w:tcPr>
          <w:p w:rsidR="00E40437" w:rsidRPr="006453BF" w:rsidRDefault="00E40437" w:rsidP="00A779DB">
            <w:pPr>
              <w:jc w:val="both"/>
            </w:pPr>
            <w:r>
              <w:t>отсутствуют</w:t>
            </w:r>
          </w:p>
        </w:tc>
      </w:tr>
      <w:tr w:rsidR="00E40437" w:rsidRPr="006453BF" w:rsidTr="00E40437">
        <w:tc>
          <w:tcPr>
            <w:tcW w:w="0" w:type="auto"/>
            <w:tcBorders>
              <w:top w:val="single" w:sz="4" w:space="0" w:color="auto"/>
              <w:left w:val="single" w:sz="4" w:space="0" w:color="auto"/>
              <w:bottom w:val="single" w:sz="4" w:space="0" w:color="auto"/>
              <w:right w:val="single" w:sz="4" w:space="0" w:color="auto"/>
            </w:tcBorders>
          </w:tcPr>
          <w:p w:rsidR="00E40437" w:rsidRPr="006453BF" w:rsidRDefault="00E40437" w:rsidP="00A779DB">
            <w:pPr>
              <w:jc w:val="both"/>
            </w:pPr>
            <w:r w:rsidRPr="006453BF">
              <w:t xml:space="preserve">Наименование подпрограмм </w:t>
            </w:r>
            <w:hyperlink w:anchor="Par284" w:history="1">
              <w:r w:rsidRPr="006453BF">
                <w:t>&lt;*&gt;</w:t>
              </w:r>
            </w:hyperlink>
          </w:p>
        </w:tc>
        <w:tc>
          <w:tcPr>
            <w:tcW w:w="0" w:type="auto"/>
            <w:gridSpan w:val="9"/>
            <w:tcBorders>
              <w:top w:val="single" w:sz="4" w:space="0" w:color="auto"/>
              <w:left w:val="single" w:sz="4" w:space="0" w:color="auto"/>
              <w:bottom w:val="single" w:sz="4" w:space="0" w:color="auto"/>
              <w:right w:val="single" w:sz="4" w:space="0" w:color="auto"/>
            </w:tcBorders>
          </w:tcPr>
          <w:p w:rsidR="00E40437" w:rsidRPr="006453BF" w:rsidRDefault="00E40437" w:rsidP="00A779DB">
            <w:pPr>
              <w:jc w:val="both"/>
            </w:pPr>
            <w:r>
              <w:t>отсутствуют</w:t>
            </w:r>
          </w:p>
        </w:tc>
      </w:tr>
      <w:tr w:rsidR="00E40437" w:rsidRPr="006453BF" w:rsidTr="00E40437">
        <w:tc>
          <w:tcPr>
            <w:tcW w:w="0" w:type="auto"/>
            <w:tcBorders>
              <w:top w:val="single" w:sz="4" w:space="0" w:color="auto"/>
              <w:left w:val="single" w:sz="4" w:space="0" w:color="auto"/>
              <w:bottom w:val="single" w:sz="4" w:space="0" w:color="auto"/>
              <w:right w:val="single" w:sz="4" w:space="0" w:color="auto"/>
            </w:tcBorders>
          </w:tcPr>
          <w:p w:rsidR="00E40437" w:rsidRPr="006453BF" w:rsidRDefault="00E40437" w:rsidP="00A779DB">
            <w:pPr>
              <w:jc w:val="both"/>
            </w:pPr>
            <w:r w:rsidRPr="006453BF">
              <w:t>Цели муниципальной программы</w:t>
            </w:r>
          </w:p>
        </w:tc>
        <w:tc>
          <w:tcPr>
            <w:tcW w:w="0" w:type="auto"/>
            <w:gridSpan w:val="9"/>
            <w:tcBorders>
              <w:top w:val="single" w:sz="4" w:space="0" w:color="auto"/>
              <w:left w:val="single" w:sz="4" w:space="0" w:color="auto"/>
              <w:bottom w:val="single" w:sz="4" w:space="0" w:color="auto"/>
              <w:right w:val="single" w:sz="4" w:space="0" w:color="auto"/>
            </w:tcBorders>
          </w:tcPr>
          <w:p w:rsidR="00E40437" w:rsidRPr="00DA0D3D" w:rsidRDefault="00E40437" w:rsidP="00A779DB">
            <w:pPr>
              <w:jc w:val="both"/>
            </w:pPr>
            <w:r w:rsidRPr="00DA0D3D">
              <w:t>- увеличение доходов бюджета от управления муниципальным имуществом, в том числе от управления земельными ресурсами;</w:t>
            </w:r>
          </w:p>
          <w:p w:rsidR="00E40437" w:rsidRPr="006453BF" w:rsidRDefault="00E40437" w:rsidP="00A779DB">
            <w:pPr>
              <w:jc w:val="both"/>
            </w:pPr>
            <w:r w:rsidRPr="00DA0D3D">
              <w:t>- повышение эффективности деятельности муниципальных предприятий, учреждений</w:t>
            </w:r>
          </w:p>
        </w:tc>
      </w:tr>
      <w:tr w:rsidR="00E40437" w:rsidRPr="006453BF" w:rsidTr="00E40437">
        <w:tc>
          <w:tcPr>
            <w:tcW w:w="0" w:type="auto"/>
            <w:tcBorders>
              <w:top w:val="single" w:sz="4" w:space="0" w:color="auto"/>
              <w:left w:val="single" w:sz="4" w:space="0" w:color="auto"/>
              <w:bottom w:val="single" w:sz="4" w:space="0" w:color="auto"/>
              <w:right w:val="single" w:sz="4" w:space="0" w:color="auto"/>
            </w:tcBorders>
          </w:tcPr>
          <w:p w:rsidR="00E40437" w:rsidRPr="006453BF" w:rsidRDefault="00E40437" w:rsidP="00A779DB">
            <w:pPr>
              <w:jc w:val="both"/>
            </w:pPr>
            <w:r w:rsidRPr="006453BF">
              <w:t>Задачи муниципальной программы</w:t>
            </w:r>
          </w:p>
        </w:tc>
        <w:tc>
          <w:tcPr>
            <w:tcW w:w="0" w:type="auto"/>
            <w:gridSpan w:val="9"/>
            <w:tcBorders>
              <w:top w:val="single" w:sz="4" w:space="0" w:color="auto"/>
              <w:left w:val="single" w:sz="4" w:space="0" w:color="auto"/>
              <w:bottom w:val="single" w:sz="4" w:space="0" w:color="auto"/>
              <w:right w:val="single" w:sz="4" w:space="0" w:color="auto"/>
            </w:tcBorders>
          </w:tcPr>
          <w:p w:rsidR="00E40437" w:rsidRPr="00DE0607" w:rsidRDefault="00E40437" w:rsidP="00A779DB">
            <w:pPr>
              <w:jc w:val="both"/>
            </w:pPr>
            <w:r w:rsidRPr="00DE0607">
              <w:t>- усовершенствование и оптимизация, в том числе путем нормативно-правового регулирования, механизма управления и распоряжения муниципальным имуществом;</w:t>
            </w:r>
          </w:p>
          <w:p w:rsidR="00E40437" w:rsidRPr="00DE0607" w:rsidRDefault="00E40437" w:rsidP="00A779DB">
            <w:pPr>
              <w:jc w:val="both"/>
            </w:pPr>
            <w:r w:rsidRPr="00DE0607">
              <w:t xml:space="preserve">-обеспечение полноты и достоверности учета </w:t>
            </w:r>
            <w:r w:rsidRPr="00DE0607">
              <w:br/>
              <w:t>муниципального имущества поселения, в том числе путем проведения ревизий;</w:t>
            </w:r>
          </w:p>
          <w:p w:rsidR="00E40437" w:rsidRPr="00DE0607" w:rsidRDefault="00E40437" w:rsidP="00A779DB">
            <w:pPr>
              <w:jc w:val="both"/>
            </w:pPr>
            <w:r w:rsidRPr="00DE0607">
              <w:t>- осуществление, в соответствии с требованиями действующего законодательства, приватизации муниципального имущества, не участвующего в обеспечении исполнения полномочий органов местного самоуправления;</w:t>
            </w:r>
          </w:p>
          <w:p w:rsidR="00E40437" w:rsidRPr="00DE0607" w:rsidRDefault="00E40437" w:rsidP="00A779DB">
            <w:pPr>
              <w:jc w:val="both"/>
            </w:pPr>
            <w:r w:rsidRPr="00DE0607">
              <w:t xml:space="preserve">- активизация работы с бесхозяйным и выморочным </w:t>
            </w:r>
            <w:r>
              <w:t>имуществом на территории Опытнопо</w:t>
            </w:r>
            <w:r w:rsidRPr="00DE0607">
              <w:t>льского сельского поселения;</w:t>
            </w:r>
          </w:p>
          <w:p w:rsidR="00E40437" w:rsidRPr="00DE0607" w:rsidRDefault="00E40437" w:rsidP="00A779DB">
            <w:pPr>
              <w:jc w:val="both"/>
            </w:pPr>
            <w:r w:rsidRPr="00DE0607">
              <w:t>- формирование земельных участков под муниципальными объектами недвижимости в целях государственной регистрации права собственности</w:t>
            </w:r>
            <w:r>
              <w:t xml:space="preserve"> муниципального образования Опытнопо</w:t>
            </w:r>
            <w:r w:rsidRPr="00DE0607">
              <w:t>льское сельское поселение Яранского района Кировской области;</w:t>
            </w:r>
          </w:p>
          <w:p w:rsidR="00E40437" w:rsidRPr="00DE0607" w:rsidRDefault="00E40437" w:rsidP="00A779DB">
            <w:pPr>
              <w:jc w:val="both"/>
            </w:pPr>
            <w:r w:rsidRPr="00DE0607">
              <w:t>- осуществление контроля за целевым и эффективным использованием имущества, законностью его использования и распоряжения муниципальными предприятиями и учреждениями;</w:t>
            </w:r>
          </w:p>
          <w:p w:rsidR="00E40437" w:rsidRDefault="00E40437" w:rsidP="00A779DB">
            <w:pPr>
              <w:jc w:val="both"/>
            </w:pPr>
            <w:r w:rsidRPr="00DE0607">
              <w:t>- проведение мероприятий по оптимизации численности муниципальных предприятий и учреждений, принадлежащих</w:t>
            </w:r>
            <w:r>
              <w:t xml:space="preserve"> </w:t>
            </w:r>
            <w:r>
              <w:lastRenderedPageBreak/>
              <w:t>муниципальному образованию Опытнопо</w:t>
            </w:r>
            <w:r w:rsidRPr="00DE0607">
              <w:t>льское сельское поселени</w:t>
            </w:r>
            <w:r>
              <w:t>е</w:t>
            </w:r>
          </w:p>
          <w:p w:rsidR="00E40437" w:rsidRPr="006453BF" w:rsidRDefault="00E40437" w:rsidP="00A779DB">
            <w:pPr>
              <w:jc w:val="both"/>
            </w:pPr>
            <w:r>
              <w:t xml:space="preserve">-Обеспечение безопасности технического состояния гидроузла </w:t>
            </w:r>
            <w:proofErr w:type="spellStart"/>
            <w:r>
              <w:t>Шошминского</w:t>
            </w:r>
            <w:proofErr w:type="spellEnd"/>
            <w:r>
              <w:t xml:space="preserve"> водохранилища Опытнопольского сельского поселения Яранского района Кировской области</w:t>
            </w:r>
          </w:p>
        </w:tc>
      </w:tr>
      <w:tr w:rsidR="00E40437" w:rsidRPr="006453BF" w:rsidTr="00E40437">
        <w:trPr>
          <w:trHeight w:val="636"/>
        </w:trPr>
        <w:tc>
          <w:tcPr>
            <w:tcW w:w="0" w:type="auto"/>
            <w:tcBorders>
              <w:top w:val="single" w:sz="4" w:space="0" w:color="auto"/>
              <w:left w:val="single" w:sz="4" w:space="0" w:color="auto"/>
              <w:bottom w:val="single" w:sz="4" w:space="0" w:color="auto"/>
              <w:right w:val="single" w:sz="4" w:space="0" w:color="auto"/>
            </w:tcBorders>
          </w:tcPr>
          <w:p w:rsidR="00E40437" w:rsidRPr="006453BF" w:rsidRDefault="00E40437" w:rsidP="00A779DB">
            <w:pPr>
              <w:jc w:val="both"/>
            </w:pPr>
            <w:r w:rsidRPr="006453BF">
              <w:lastRenderedPageBreak/>
              <w:t>Сроки и этапы реализации муниципальной программы</w:t>
            </w:r>
          </w:p>
        </w:tc>
        <w:tc>
          <w:tcPr>
            <w:tcW w:w="0" w:type="auto"/>
            <w:gridSpan w:val="9"/>
            <w:tcBorders>
              <w:top w:val="single" w:sz="4" w:space="0" w:color="auto"/>
              <w:left w:val="single" w:sz="4" w:space="0" w:color="auto"/>
              <w:bottom w:val="single" w:sz="4" w:space="0" w:color="auto"/>
              <w:right w:val="single" w:sz="4" w:space="0" w:color="auto"/>
            </w:tcBorders>
          </w:tcPr>
          <w:p w:rsidR="00E40437" w:rsidRPr="00DE0607" w:rsidRDefault="00E40437" w:rsidP="00A779DB">
            <w:pPr>
              <w:jc w:val="both"/>
            </w:pPr>
            <w:r w:rsidRPr="00DE0607">
              <w:t>Срок реализации муниципальной программы:</w:t>
            </w:r>
          </w:p>
          <w:p w:rsidR="00E40437" w:rsidRPr="00DE0607" w:rsidRDefault="00E40437" w:rsidP="00A779DB">
            <w:pPr>
              <w:jc w:val="both"/>
            </w:pPr>
            <w:r>
              <w:t>2018 -2025</w:t>
            </w:r>
            <w:r w:rsidRPr="00DE0607">
              <w:t xml:space="preserve"> годы</w:t>
            </w:r>
          </w:p>
          <w:p w:rsidR="00E40437" w:rsidRPr="00DE0607" w:rsidRDefault="00E40437" w:rsidP="00A779DB">
            <w:pPr>
              <w:jc w:val="both"/>
            </w:pPr>
            <w:r w:rsidRPr="00DE0607">
              <w:t>Муниципальная программа реализуется без разбивки на этапы</w:t>
            </w:r>
          </w:p>
        </w:tc>
      </w:tr>
      <w:tr w:rsidR="00E40437" w:rsidRPr="006453BF" w:rsidTr="00E40437">
        <w:trPr>
          <w:trHeight w:val="621"/>
        </w:trPr>
        <w:tc>
          <w:tcPr>
            <w:tcW w:w="0" w:type="auto"/>
            <w:tcBorders>
              <w:top w:val="single" w:sz="4" w:space="0" w:color="auto"/>
              <w:left w:val="single" w:sz="4" w:space="0" w:color="auto"/>
              <w:bottom w:val="single" w:sz="4" w:space="0" w:color="auto"/>
              <w:right w:val="single" w:sz="4" w:space="0" w:color="auto"/>
            </w:tcBorders>
          </w:tcPr>
          <w:p w:rsidR="00E40437" w:rsidRPr="006453BF" w:rsidRDefault="00E40437" w:rsidP="00A779DB">
            <w:pPr>
              <w:jc w:val="both"/>
            </w:pPr>
            <w:r w:rsidRPr="006453BF">
              <w:t>Ожидаемые конечные результаты реализации муниципальной программы</w:t>
            </w:r>
          </w:p>
        </w:tc>
        <w:tc>
          <w:tcPr>
            <w:tcW w:w="0" w:type="auto"/>
            <w:gridSpan w:val="9"/>
            <w:tcBorders>
              <w:top w:val="single" w:sz="4" w:space="0" w:color="auto"/>
              <w:left w:val="single" w:sz="4" w:space="0" w:color="auto"/>
              <w:bottom w:val="single" w:sz="4" w:space="0" w:color="auto"/>
              <w:right w:val="single" w:sz="4" w:space="0" w:color="auto"/>
            </w:tcBorders>
          </w:tcPr>
          <w:p w:rsidR="00E40437" w:rsidRPr="00E22516" w:rsidRDefault="00E40437" w:rsidP="00A779DB">
            <w:pPr>
              <w:jc w:val="both"/>
            </w:pPr>
            <w:r w:rsidRPr="00E22516">
              <w:t>В процессе реализации муниципальной программы к 202</w:t>
            </w:r>
            <w:r w:rsidR="00A779DB">
              <w:t>5</w:t>
            </w:r>
            <w:r w:rsidRPr="00E22516">
              <w:t xml:space="preserve"> году планируется достижение следующих показателей: </w:t>
            </w:r>
          </w:p>
          <w:p w:rsidR="00E40437" w:rsidRPr="00E22516" w:rsidRDefault="00E40437" w:rsidP="00A779DB">
            <w:pPr>
              <w:jc w:val="both"/>
            </w:pPr>
            <w:r w:rsidRPr="00E22516">
              <w:t>- увеличение доли объектов недвижимости, на которые зарегистрировано право муниципальной собственности</w:t>
            </w:r>
            <w:r>
              <w:t xml:space="preserve"> муниципального образования Опытнопо</w:t>
            </w:r>
            <w:r w:rsidRPr="00E22516">
              <w:t>льское сельское поселение (хозяйственного ведения, оперативного управления), в общем количестве объектов недвижимости, учитываемых в реест</w:t>
            </w:r>
            <w:r>
              <w:t>ре муниципального имущества Опытнопо</w:t>
            </w:r>
            <w:r w:rsidRPr="00E22516">
              <w:t>льского сельского поселения и подлежащих государственной регистрации  до 20 %;</w:t>
            </w:r>
          </w:p>
          <w:p w:rsidR="00E40437" w:rsidRPr="00E22516" w:rsidRDefault="00E40437" w:rsidP="00A779DB">
            <w:pPr>
              <w:jc w:val="both"/>
            </w:pPr>
            <w:r w:rsidRPr="00E22516">
              <w:t>- увеличение доли земельных участков, на которые зарегистрировано право муниципальной собственности</w:t>
            </w:r>
            <w:r>
              <w:t xml:space="preserve"> муниципального образования Опытнопо</w:t>
            </w:r>
            <w:r w:rsidRPr="00E22516">
              <w:t>льское сельское поселение, по отношению к общему количеству земельных участков, обладающих признаком муниципальной собственности до 10 %;</w:t>
            </w:r>
          </w:p>
          <w:p w:rsidR="00E40437" w:rsidRPr="00E22516" w:rsidRDefault="00E40437" w:rsidP="00A779DB">
            <w:pPr>
              <w:jc w:val="both"/>
            </w:pPr>
            <w:r w:rsidRPr="00E22516">
              <w:t>- рост поступлений в сельский бюджет доходов от управления и распоряжен</w:t>
            </w:r>
            <w:r>
              <w:t>ия муниципальным имуществом Опытнопо</w:t>
            </w:r>
            <w:r w:rsidRPr="00E22516">
              <w:t>льского сельского поселения до 15%;</w:t>
            </w:r>
          </w:p>
          <w:p w:rsidR="00E40437" w:rsidRPr="006453BF" w:rsidRDefault="00E40437" w:rsidP="00A779DB">
            <w:pPr>
              <w:jc w:val="both"/>
            </w:pPr>
            <w:r w:rsidRPr="00E22516">
              <w:t>- увеличение доли объектов недвижимости, в отношении которых проведена техническая инвентаризация, в общем количестве объектов недвижимости, учитываемых в реест</w:t>
            </w:r>
            <w:r>
              <w:t>ре муниципального имущества Опытнопо</w:t>
            </w:r>
            <w:r w:rsidRPr="00E22516">
              <w:t>льского сельского поселения и подлежащих технической инвентаризации до 75%</w:t>
            </w:r>
          </w:p>
        </w:tc>
      </w:tr>
      <w:tr w:rsidR="00E40437" w:rsidRPr="006453BF" w:rsidTr="00E40437">
        <w:trPr>
          <w:trHeight w:val="646"/>
        </w:trPr>
        <w:tc>
          <w:tcPr>
            <w:tcW w:w="0" w:type="auto"/>
            <w:tcBorders>
              <w:top w:val="single" w:sz="4" w:space="0" w:color="auto"/>
              <w:left w:val="single" w:sz="4" w:space="0" w:color="auto"/>
              <w:bottom w:val="single" w:sz="4" w:space="0" w:color="auto"/>
              <w:right w:val="single" w:sz="4" w:space="0" w:color="auto"/>
            </w:tcBorders>
          </w:tcPr>
          <w:p w:rsidR="00E40437" w:rsidRPr="006453BF" w:rsidRDefault="00E40437" w:rsidP="00A779DB">
            <w:r>
              <w:t>Целевые</w:t>
            </w:r>
            <w:r w:rsidRPr="006453BF">
              <w:t xml:space="preserve"> показатели эффективности реализации</w:t>
            </w:r>
            <w:r>
              <w:t xml:space="preserve"> </w:t>
            </w:r>
            <w:r w:rsidRPr="006453BF">
              <w:t>муниципальной программы</w:t>
            </w:r>
          </w:p>
        </w:tc>
        <w:tc>
          <w:tcPr>
            <w:tcW w:w="0" w:type="auto"/>
            <w:gridSpan w:val="9"/>
            <w:tcBorders>
              <w:top w:val="single" w:sz="4" w:space="0" w:color="auto"/>
              <w:left w:val="single" w:sz="4" w:space="0" w:color="auto"/>
              <w:bottom w:val="single" w:sz="4" w:space="0" w:color="auto"/>
              <w:right w:val="single" w:sz="4" w:space="0" w:color="auto"/>
            </w:tcBorders>
          </w:tcPr>
          <w:p w:rsidR="00E40437" w:rsidRPr="007F459D" w:rsidRDefault="00E40437" w:rsidP="00A779DB">
            <w:pPr>
              <w:jc w:val="both"/>
            </w:pPr>
            <w:r w:rsidRPr="007F459D">
              <w:t>- увеличение доли объектов недвижимого имущества, на которые зарегистрировано право муниципальной собственности</w:t>
            </w:r>
            <w:r>
              <w:t xml:space="preserve"> муниципального образования Опытнопо</w:t>
            </w:r>
            <w:r w:rsidRPr="007F459D">
              <w:t>льское сельское поселение (хозяйственного ведения, оперативного управления), в общем количестве объектов недвижимости, учитываемых в реест</w:t>
            </w:r>
            <w:r>
              <w:t>ре муниципального имущества Опытнопо</w:t>
            </w:r>
            <w:r w:rsidRPr="007F459D">
              <w:t>льского сельского  поселения и подлежащих государственной регистрации;</w:t>
            </w:r>
          </w:p>
          <w:p w:rsidR="00E40437" w:rsidRPr="007F459D" w:rsidRDefault="00E40437" w:rsidP="00A779DB">
            <w:pPr>
              <w:jc w:val="both"/>
            </w:pPr>
            <w:r w:rsidRPr="007F459D">
              <w:t>- увеличение доли земельных участков, на которые зарегистрировано право муниципальной собственности</w:t>
            </w:r>
            <w:r>
              <w:t xml:space="preserve"> муниципального образования Опытнопо</w:t>
            </w:r>
            <w:r w:rsidRPr="007F459D">
              <w:t>льское сельское поселение, по отношению к общему количеству земельных участков, обладающих признаком муниципальной собственности;</w:t>
            </w:r>
          </w:p>
          <w:p w:rsidR="00E40437" w:rsidRPr="007F459D" w:rsidRDefault="00E40437" w:rsidP="00A779DB">
            <w:pPr>
              <w:jc w:val="both"/>
            </w:pPr>
            <w:r w:rsidRPr="007F459D">
              <w:t>- рост поступлений в бюджет сельского поселения доходов от управления и распоряжения муниципальным имуществом (в том числе от управ</w:t>
            </w:r>
            <w:r>
              <w:t>ления земельными ресурсами) Опытнопо</w:t>
            </w:r>
            <w:r w:rsidRPr="007F459D">
              <w:t>льского сельского поселения;</w:t>
            </w:r>
          </w:p>
          <w:p w:rsidR="00E40437" w:rsidRPr="006453BF" w:rsidRDefault="00E40437" w:rsidP="00A779DB">
            <w:pPr>
              <w:jc w:val="both"/>
            </w:pPr>
            <w:r w:rsidRPr="007F459D">
              <w:t>- увеличение доли объектов недвижимости, в отношении которых проведена техническая инвентаризация, в общем количестве объектов недвижимости, учитываемых в реест</w:t>
            </w:r>
            <w:r>
              <w:t xml:space="preserve">ре муниципального </w:t>
            </w:r>
            <w:r>
              <w:lastRenderedPageBreak/>
              <w:t>имущества Опытнопо</w:t>
            </w:r>
            <w:r w:rsidRPr="007F459D">
              <w:t>льского сельского поселения и подлежащих технической инвентаризации</w:t>
            </w:r>
          </w:p>
        </w:tc>
      </w:tr>
      <w:tr w:rsidR="00E40437" w:rsidRPr="00F0596C" w:rsidTr="00E40437">
        <w:trPr>
          <w:trHeight w:val="631"/>
        </w:trPr>
        <w:tc>
          <w:tcPr>
            <w:tcW w:w="0" w:type="auto"/>
            <w:tcBorders>
              <w:top w:val="single" w:sz="4" w:space="0" w:color="auto"/>
              <w:left w:val="single" w:sz="4" w:space="0" w:color="auto"/>
              <w:bottom w:val="single" w:sz="4" w:space="0" w:color="auto"/>
              <w:right w:val="single" w:sz="4" w:space="0" w:color="auto"/>
            </w:tcBorders>
          </w:tcPr>
          <w:p w:rsidR="00E40437" w:rsidRPr="00F0596C" w:rsidRDefault="00E40437" w:rsidP="00A779DB">
            <w:pPr>
              <w:jc w:val="both"/>
              <w:rPr>
                <w:b/>
              </w:rPr>
            </w:pPr>
            <w:r w:rsidRPr="00F0596C">
              <w:rPr>
                <w:b/>
              </w:rPr>
              <w:lastRenderedPageBreak/>
              <w:t xml:space="preserve">Объемы и источники финансирования муниципальной программы </w:t>
            </w: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center"/>
              <w:rPr>
                <w:sz w:val="22"/>
                <w:szCs w:val="22"/>
              </w:rPr>
            </w:pPr>
            <w:r w:rsidRPr="000A5E9E">
              <w:rPr>
                <w:sz w:val="22"/>
                <w:szCs w:val="22"/>
              </w:rPr>
              <w:t>2018 год</w:t>
            </w: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ind w:left="48"/>
              <w:jc w:val="center"/>
              <w:rPr>
                <w:sz w:val="22"/>
                <w:szCs w:val="22"/>
              </w:rPr>
            </w:pPr>
            <w:r w:rsidRPr="000A5E9E">
              <w:rPr>
                <w:sz w:val="22"/>
                <w:szCs w:val="22"/>
              </w:rPr>
              <w:t>2019 год</w:t>
            </w: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center"/>
              <w:rPr>
                <w:sz w:val="22"/>
                <w:szCs w:val="22"/>
              </w:rPr>
            </w:pPr>
            <w:r w:rsidRPr="000A5E9E">
              <w:rPr>
                <w:sz w:val="22"/>
                <w:szCs w:val="22"/>
              </w:rPr>
              <w:t>2020 год</w:t>
            </w: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center"/>
              <w:rPr>
                <w:sz w:val="22"/>
                <w:szCs w:val="22"/>
              </w:rPr>
            </w:pPr>
            <w:r w:rsidRPr="000A5E9E">
              <w:rPr>
                <w:sz w:val="22"/>
                <w:szCs w:val="22"/>
              </w:rPr>
              <w:t>2021 год</w:t>
            </w: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center"/>
              <w:rPr>
                <w:sz w:val="22"/>
                <w:szCs w:val="22"/>
              </w:rPr>
            </w:pPr>
            <w:r w:rsidRPr="000A5E9E">
              <w:rPr>
                <w:sz w:val="22"/>
                <w:szCs w:val="22"/>
              </w:rPr>
              <w:t xml:space="preserve">2022 год    </w:t>
            </w:r>
          </w:p>
        </w:tc>
        <w:tc>
          <w:tcPr>
            <w:tcW w:w="0" w:type="auto"/>
            <w:tcBorders>
              <w:top w:val="single" w:sz="4" w:space="0" w:color="auto"/>
              <w:left w:val="single" w:sz="4" w:space="0" w:color="auto"/>
              <w:bottom w:val="single" w:sz="4" w:space="0" w:color="auto"/>
              <w:right w:val="single" w:sz="4" w:space="0" w:color="auto"/>
            </w:tcBorders>
          </w:tcPr>
          <w:p w:rsidR="00E40437" w:rsidRDefault="00E40437" w:rsidP="00A779DB">
            <w:pPr>
              <w:jc w:val="center"/>
              <w:rPr>
                <w:sz w:val="22"/>
                <w:szCs w:val="22"/>
              </w:rPr>
            </w:pPr>
            <w:r w:rsidRPr="000A5E9E">
              <w:rPr>
                <w:sz w:val="22"/>
                <w:szCs w:val="22"/>
              </w:rPr>
              <w:t>2023</w:t>
            </w:r>
          </w:p>
          <w:p w:rsidR="00E40437" w:rsidRPr="000A5E9E" w:rsidRDefault="00E40437" w:rsidP="00A779DB">
            <w:pPr>
              <w:jc w:val="center"/>
              <w:rPr>
                <w:sz w:val="22"/>
                <w:szCs w:val="22"/>
              </w:rPr>
            </w:pPr>
            <w:r>
              <w:rPr>
                <w:sz w:val="22"/>
                <w:szCs w:val="22"/>
              </w:rPr>
              <w:t>год</w:t>
            </w:r>
          </w:p>
        </w:tc>
        <w:tc>
          <w:tcPr>
            <w:tcW w:w="0" w:type="auto"/>
            <w:tcBorders>
              <w:top w:val="single" w:sz="4" w:space="0" w:color="auto"/>
              <w:left w:val="single" w:sz="4" w:space="0" w:color="auto"/>
              <w:bottom w:val="single" w:sz="4" w:space="0" w:color="auto"/>
              <w:right w:val="single" w:sz="4" w:space="0" w:color="auto"/>
            </w:tcBorders>
          </w:tcPr>
          <w:p w:rsidR="00E40437" w:rsidRDefault="00E40437" w:rsidP="00A779DB">
            <w:pPr>
              <w:jc w:val="center"/>
              <w:rPr>
                <w:sz w:val="22"/>
                <w:szCs w:val="22"/>
              </w:rPr>
            </w:pPr>
            <w:r>
              <w:rPr>
                <w:sz w:val="22"/>
                <w:szCs w:val="22"/>
              </w:rPr>
              <w:t>2024</w:t>
            </w:r>
          </w:p>
          <w:p w:rsidR="00E40437" w:rsidRPr="000A5E9E" w:rsidRDefault="00E40437" w:rsidP="00A779DB">
            <w:pPr>
              <w:jc w:val="center"/>
              <w:rPr>
                <w:sz w:val="22"/>
                <w:szCs w:val="22"/>
              </w:rPr>
            </w:pPr>
            <w:r>
              <w:rPr>
                <w:sz w:val="22"/>
                <w:szCs w:val="22"/>
              </w:rPr>
              <w:t>год</w:t>
            </w:r>
          </w:p>
        </w:tc>
        <w:tc>
          <w:tcPr>
            <w:tcW w:w="0" w:type="auto"/>
            <w:tcBorders>
              <w:top w:val="single" w:sz="4" w:space="0" w:color="auto"/>
              <w:left w:val="single" w:sz="4" w:space="0" w:color="auto"/>
              <w:bottom w:val="single" w:sz="4" w:space="0" w:color="auto"/>
              <w:right w:val="single" w:sz="4" w:space="0" w:color="auto"/>
            </w:tcBorders>
          </w:tcPr>
          <w:p w:rsidR="00E40437" w:rsidRPr="0097023B" w:rsidRDefault="00E40437" w:rsidP="00A779DB">
            <w:pPr>
              <w:jc w:val="center"/>
              <w:rPr>
                <w:sz w:val="22"/>
                <w:szCs w:val="22"/>
              </w:rPr>
            </w:pPr>
            <w:r w:rsidRPr="0097023B">
              <w:rPr>
                <w:sz w:val="22"/>
                <w:szCs w:val="22"/>
              </w:rPr>
              <w:t>2025</w:t>
            </w: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center"/>
              <w:rPr>
                <w:b/>
                <w:sz w:val="22"/>
                <w:szCs w:val="22"/>
              </w:rPr>
            </w:pPr>
            <w:r w:rsidRPr="000A5E9E">
              <w:rPr>
                <w:b/>
                <w:sz w:val="22"/>
                <w:szCs w:val="22"/>
              </w:rPr>
              <w:t>Итого</w:t>
            </w:r>
          </w:p>
        </w:tc>
      </w:tr>
      <w:tr w:rsidR="00E40437" w:rsidRPr="00F0596C" w:rsidTr="00E40437">
        <w:trPr>
          <w:trHeight w:val="345"/>
        </w:trPr>
        <w:tc>
          <w:tcPr>
            <w:tcW w:w="0" w:type="auto"/>
            <w:tcBorders>
              <w:top w:val="single" w:sz="4" w:space="0" w:color="auto"/>
              <w:left w:val="single" w:sz="4" w:space="0" w:color="auto"/>
              <w:bottom w:val="single" w:sz="4" w:space="0" w:color="auto"/>
              <w:right w:val="single" w:sz="4" w:space="0" w:color="auto"/>
            </w:tcBorders>
          </w:tcPr>
          <w:p w:rsidR="00E40437" w:rsidRPr="00F0596C" w:rsidRDefault="00E40437" w:rsidP="00A779DB">
            <w:pPr>
              <w:jc w:val="both"/>
              <w:rPr>
                <w:b/>
              </w:rPr>
            </w:pPr>
            <w:r w:rsidRPr="00F0596C">
              <w:rPr>
                <w:b/>
              </w:rPr>
              <w:t>ВСЕГО:</w:t>
            </w: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center"/>
              <w:rPr>
                <w:b/>
                <w:sz w:val="22"/>
                <w:szCs w:val="22"/>
              </w:rPr>
            </w:pPr>
            <w:r w:rsidRPr="000A5E9E">
              <w:rPr>
                <w:b/>
                <w:sz w:val="22"/>
                <w:szCs w:val="22"/>
              </w:rPr>
              <w:t>125,9</w:t>
            </w: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center"/>
              <w:rPr>
                <w:b/>
                <w:sz w:val="22"/>
                <w:szCs w:val="22"/>
              </w:rPr>
            </w:pPr>
            <w:r w:rsidRPr="000A5E9E">
              <w:rPr>
                <w:b/>
                <w:sz w:val="22"/>
                <w:szCs w:val="22"/>
              </w:rPr>
              <w:t>2610,3</w:t>
            </w: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center"/>
              <w:rPr>
                <w:b/>
                <w:sz w:val="22"/>
                <w:szCs w:val="22"/>
              </w:rPr>
            </w:pPr>
            <w:r w:rsidRPr="000A5E9E">
              <w:rPr>
                <w:b/>
                <w:sz w:val="22"/>
                <w:szCs w:val="22"/>
              </w:rPr>
              <w:t>89,3</w:t>
            </w: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center"/>
              <w:rPr>
                <w:b/>
                <w:sz w:val="22"/>
                <w:szCs w:val="22"/>
              </w:rPr>
            </w:pPr>
            <w:r>
              <w:rPr>
                <w:b/>
                <w:sz w:val="22"/>
                <w:szCs w:val="22"/>
              </w:rPr>
              <w:t>148,8</w:t>
            </w: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center"/>
              <w:rPr>
                <w:b/>
                <w:sz w:val="22"/>
                <w:szCs w:val="22"/>
              </w:rPr>
            </w:pPr>
            <w:r>
              <w:rPr>
                <w:b/>
                <w:sz w:val="22"/>
                <w:szCs w:val="22"/>
              </w:rPr>
              <w:t>11389,1</w:t>
            </w: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center"/>
              <w:rPr>
                <w:b/>
                <w:sz w:val="22"/>
                <w:szCs w:val="22"/>
              </w:rPr>
            </w:pPr>
            <w:r>
              <w:rPr>
                <w:b/>
                <w:sz w:val="22"/>
                <w:szCs w:val="22"/>
              </w:rPr>
              <w:t>28</w:t>
            </w:r>
            <w:r w:rsidR="00A779DB">
              <w:rPr>
                <w:b/>
                <w:sz w:val="22"/>
                <w:szCs w:val="22"/>
              </w:rPr>
              <w:t>249,6</w:t>
            </w: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center"/>
              <w:rPr>
                <w:b/>
                <w:sz w:val="22"/>
                <w:szCs w:val="22"/>
              </w:rPr>
            </w:pPr>
            <w:r>
              <w:rPr>
                <w:b/>
                <w:sz w:val="22"/>
                <w:szCs w:val="22"/>
              </w:rPr>
              <w:t>100,0</w:t>
            </w:r>
          </w:p>
        </w:tc>
        <w:tc>
          <w:tcPr>
            <w:tcW w:w="0" w:type="auto"/>
            <w:tcBorders>
              <w:top w:val="single" w:sz="4" w:space="0" w:color="auto"/>
              <w:left w:val="single" w:sz="4" w:space="0" w:color="auto"/>
              <w:bottom w:val="single" w:sz="4" w:space="0" w:color="auto"/>
              <w:right w:val="single" w:sz="4" w:space="0" w:color="auto"/>
            </w:tcBorders>
          </w:tcPr>
          <w:p w:rsidR="00E40437" w:rsidRPr="0097023B" w:rsidRDefault="00E40437" w:rsidP="00A779DB">
            <w:pPr>
              <w:jc w:val="center"/>
              <w:rPr>
                <w:b/>
                <w:sz w:val="22"/>
                <w:szCs w:val="22"/>
              </w:rPr>
            </w:pPr>
            <w:r>
              <w:rPr>
                <w:b/>
                <w:sz w:val="22"/>
                <w:szCs w:val="22"/>
              </w:rPr>
              <w:t>100,0</w:t>
            </w: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center"/>
              <w:rPr>
                <w:b/>
                <w:sz w:val="22"/>
                <w:szCs w:val="22"/>
              </w:rPr>
            </w:pPr>
            <w:r>
              <w:rPr>
                <w:b/>
                <w:sz w:val="22"/>
                <w:szCs w:val="22"/>
              </w:rPr>
              <w:t>42</w:t>
            </w:r>
            <w:r w:rsidR="00A779DB">
              <w:rPr>
                <w:b/>
                <w:sz w:val="22"/>
                <w:szCs w:val="22"/>
              </w:rPr>
              <w:t>813,0</w:t>
            </w:r>
          </w:p>
        </w:tc>
      </w:tr>
      <w:tr w:rsidR="00E40437" w:rsidRPr="006453BF" w:rsidTr="00E40437">
        <w:trPr>
          <w:trHeight w:val="628"/>
        </w:trPr>
        <w:tc>
          <w:tcPr>
            <w:tcW w:w="0" w:type="auto"/>
            <w:tcBorders>
              <w:top w:val="single" w:sz="4" w:space="0" w:color="auto"/>
              <w:left w:val="single" w:sz="4" w:space="0" w:color="auto"/>
              <w:bottom w:val="single" w:sz="4" w:space="0" w:color="auto"/>
              <w:right w:val="single" w:sz="4" w:space="0" w:color="auto"/>
            </w:tcBorders>
          </w:tcPr>
          <w:p w:rsidR="00E40437" w:rsidRPr="001C4AF1" w:rsidRDefault="00E40437" w:rsidP="00A779DB">
            <w:pPr>
              <w:jc w:val="both"/>
            </w:pPr>
            <w:r w:rsidRPr="001C4AF1">
              <w:t>в том числе:</w:t>
            </w:r>
          </w:p>
          <w:p w:rsidR="00E40437" w:rsidRPr="001C4AF1" w:rsidRDefault="00E40437" w:rsidP="00A779DB">
            <w:pPr>
              <w:jc w:val="both"/>
            </w:pPr>
            <w:r w:rsidRPr="001C4AF1">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both"/>
              <w:rPr>
                <w:sz w:val="22"/>
                <w:szCs w:val="22"/>
              </w:rPr>
            </w:pPr>
          </w:p>
        </w:tc>
      </w:tr>
      <w:tr w:rsidR="00E40437" w:rsidRPr="006453BF" w:rsidTr="00E40437">
        <w:trPr>
          <w:trHeight w:val="376"/>
        </w:trPr>
        <w:tc>
          <w:tcPr>
            <w:tcW w:w="0" w:type="auto"/>
            <w:tcBorders>
              <w:top w:val="single" w:sz="4" w:space="0" w:color="auto"/>
              <w:left w:val="single" w:sz="4" w:space="0" w:color="auto"/>
              <w:bottom w:val="single" w:sz="4" w:space="0" w:color="auto"/>
              <w:right w:val="single" w:sz="4" w:space="0" w:color="auto"/>
            </w:tcBorders>
          </w:tcPr>
          <w:p w:rsidR="00E40437" w:rsidRPr="001C4AF1" w:rsidRDefault="00E40437" w:rsidP="00A779DB">
            <w:r w:rsidRPr="001C4AF1">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both"/>
              <w:rPr>
                <w:sz w:val="22"/>
                <w:szCs w:val="22"/>
              </w:rPr>
            </w:pPr>
            <w:r w:rsidRPr="000A5E9E">
              <w:rPr>
                <w:sz w:val="22"/>
                <w:szCs w:val="22"/>
              </w:rPr>
              <w:t>1727,4</w:t>
            </w: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both"/>
              <w:rPr>
                <w:sz w:val="22"/>
                <w:szCs w:val="22"/>
              </w:rPr>
            </w:pPr>
            <w:r>
              <w:rPr>
                <w:sz w:val="22"/>
                <w:szCs w:val="22"/>
              </w:rPr>
              <w:t>10444,7</w:t>
            </w: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center"/>
              <w:rPr>
                <w:sz w:val="22"/>
                <w:szCs w:val="22"/>
              </w:rPr>
            </w:pPr>
            <w:r>
              <w:rPr>
                <w:sz w:val="22"/>
                <w:szCs w:val="22"/>
              </w:rPr>
              <w:t>26</w:t>
            </w:r>
            <w:r w:rsidR="00A779DB">
              <w:rPr>
                <w:sz w:val="22"/>
                <w:szCs w:val="22"/>
              </w:rPr>
              <w:t>587,9</w:t>
            </w: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center"/>
              <w:rPr>
                <w:sz w:val="22"/>
                <w:szCs w:val="22"/>
              </w:rPr>
            </w:pPr>
            <w:r>
              <w:rPr>
                <w:sz w:val="22"/>
                <w:szCs w:val="22"/>
              </w:rPr>
              <w:t>3</w:t>
            </w:r>
            <w:r w:rsidR="00A779DB">
              <w:rPr>
                <w:sz w:val="22"/>
                <w:szCs w:val="22"/>
              </w:rPr>
              <w:t>8760,0</w:t>
            </w:r>
          </w:p>
        </w:tc>
      </w:tr>
      <w:tr w:rsidR="00E40437" w:rsidRPr="006453BF" w:rsidTr="00E40437">
        <w:trPr>
          <w:trHeight w:val="495"/>
        </w:trPr>
        <w:tc>
          <w:tcPr>
            <w:tcW w:w="0" w:type="auto"/>
            <w:tcBorders>
              <w:top w:val="single" w:sz="4" w:space="0" w:color="auto"/>
              <w:left w:val="single" w:sz="4" w:space="0" w:color="auto"/>
              <w:bottom w:val="single" w:sz="4" w:space="0" w:color="auto"/>
              <w:right w:val="single" w:sz="4" w:space="0" w:color="auto"/>
            </w:tcBorders>
          </w:tcPr>
          <w:p w:rsidR="00E40437" w:rsidRPr="001C4AF1" w:rsidRDefault="00E40437" w:rsidP="00A779DB">
            <w:r w:rsidRPr="001C4AF1">
              <w:t>бюджет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center"/>
              <w:rPr>
                <w:sz w:val="22"/>
                <w:szCs w:val="22"/>
              </w:rPr>
            </w:pPr>
            <w:r w:rsidRPr="000A5E9E">
              <w:rPr>
                <w:sz w:val="22"/>
                <w:szCs w:val="22"/>
              </w:rPr>
              <w:t>125,9</w:t>
            </w: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center"/>
              <w:rPr>
                <w:sz w:val="22"/>
                <w:szCs w:val="22"/>
              </w:rPr>
            </w:pPr>
            <w:r w:rsidRPr="000A5E9E">
              <w:rPr>
                <w:sz w:val="22"/>
                <w:szCs w:val="22"/>
              </w:rPr>
              <w:t>882,9</w:t>
            </w: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center"/>
              <w:rPr>
                <w:sz w:val="22"/>
                <w:szCs w:val="22"/>
              </w:rPr>
            </w:pPr>
            <w:r w:rsidRPr="000A5E9E">
              <w:rPr>
                <w:sz w:val="22"/>
                <w:szCs w:val="22"/>
              </w:rPr>
              <w:t>89,3</w:t>
            </w: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center"/>
              <w:rPr>
                <w:sz w:val="22"/>
                <w:szCs w:val="22"/>
              </w:rPr>
            </w:pPr>
            <w:r>
              <w:rPr>
                <w:sz w:val="22"/>
                <w:szCs w:val="22"/>
              </w:rPr>
              <w:t>148,8</w:t>
            </w: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center"/>
              <w:rPr>
                <w:sz w:val="22"/>
                <w:szCs w:val="22"/>
              </w:rPr>
            </w:pPr>
            <w:r>
              <w:rPr>
                <w:sz w:val="22"/>
                <w:szCs w:val="22"/>
              </w:rPr>
              <w:t>944,4</w:t>
            </w: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center"/>
              <w:rPr>
                <w:sz w:val="22"/>
                <w:szCs w:val="22"/>
              </w:rPr>
            </w:pPr>
            <w:r>
              <w:rPr>
                <w:sz w:val="22"/>
                <w:szCs w:val="22"/>
              </w:rPr>
              <w:t>1</w:t>
            </w:r>
            <w:r w:rsidR="00A779DB">
              <w:rPr>
                <w:sz w:val="22"/>
                <w:szCs w:val="22"/>
              </w:rPr>
              <w:t>661,7</w:t>
            </w: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center"/>
              <w:rPr>
                <w:sz w:val="22"/>
                <w:szCs w:val="22"/>
              </w:rPr>
            </w:pPr>
            <w:r>
              <w:rPr>
                <w:sz w:val="22"/>
                <w:szCs w:val="22"/>
              </w:rPr>
              <w:t>100,0</w:t>
            </w: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center"/>
              <w:rPr>
                <w:sz w:val="22"/>
                <w:szCs w:val="22"/>
              </w:rPr>
            </w:pPr>
            <w:r>
              <w:rPr>
                <w:sz w:val="22"/>
                <w:szCs w:val="22"/>
              </w:rPr>
              <w:t>100,0</w:t>
            </w: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1D4BFA" w:rsidP="00A779DB">
            <w:pPr>
              <w:jc w:val="center"/>
              <w:rPr>
                <w:sz w:val="22"/>
                <w:szCs w:val="22"/>
              </w:rPr>
            </w:pPr>
            <w:r>
              <w:rPr>
                <w:sz w:val="22"/>
                <w:szCs w:val="22"/>
              </w:rPr>
              <w:t>4053,0</w:t>
            </w:r>
          </w:p>
        </w:tc>
      </w:tr>
      <w:tr w:rsidR="00E40437" w:rsidRPr="006453BF" w:rsidTr="00E40437">
        <w:trPr>
          <w:trHeight w:val="495"/>
        </w:trPr>
        <w:tc>
          <w:tcPr>
            <w:tcW w:w="0" w:type="auto"/>
            <w:tcBorders>
              <w:top w:val="single" w:sz="4" w:space="0" w:color="auto"/>
              <w:left w:val="single" w:sz="4" w:space="0" w:color="auto"/>
              <w:bottom w:val="single" w:sz="4" w:space="0" w:color="auto"/>
              <w:right w:val="single" w:sz="4" w:space="0" w:color="auto"/>
            </w:tcBorders>
          </w:tcPr>
          <w:p w:rsidR="00E40437" w:rsidRPr="001C4AF1" w:rsidRDefault="00E40437" w:rsidP="00A779DB">
            <w:pPr>
              <w:jc w:val="both"/>
            </w:pPr>
            <w:r>
              <w:t>иные внебюджетные источники</w:t>
            </w: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E40437" w:rsidRPr="000A5E9E" w:rsidRDefault="00E40437" w:rsidP="00A779DB">
            <w:pPr>
              <w:jc w:val="both"/>
              <w:rPr>
                <w:sz w:val="22"/>
                <w:szCs w:val="22"/>
              </w:rPr>
            </w:pPr>
          </w:p>
        </w:tc>
      </w:tr>
    </w:tbl>
    <w:p w:rsidR="00FC0744" w:rsidRDefault="00FC0744" w:rsidP="00FC0744">
      <w:pPr>
        <w:rPr>
          <w:b/>
          <w:sz w:val="20"/>
          <w:szCs w:val="20"/>
        </w:rPr>
      </w:pPr>
    </w:p>
    <w:p w:rsidR="00FC0744" w:rsidRDefault="00FC0744" w:rsidP="00FC0744">
      <w:pPr>
        <w:rPr>
          <w:b/>
          <w:sz w:val="20"/>
          <w:szCs w:val="20"/>
        </w:rPr>
      </w:pPr>
    </w:p>
    <w:p w:rsidR="00FC0744" w:rsidRDefault="00FC0744" w:rsidP="00FC0744">
      <w:pPr>
        <w:jc w:val="center"/>
        <w:rPr>
          <w:b/>
        </w:rPr>
      </w:pPr>
    </w:p>
    <w:p w:rsidR="009D7F68" w:rsidRDefault="009D7F68" w:rsidP="00FC0744">
      <w:pPr>
        <w:jc w:val="center"/>
        <w:rPr>
          <w:b/>
        </w:rPr>
      </w:pPr>
    </w:p>
    <w:p w:rsidR="00FC0744" w:rsidRDefault="00FC0744" w:rsidP="00FC0744">
      <w:pPr>
        <w:jc w:val="center"/>
        <w:rPr>
          <w:b/>
          <w:sz w:val="22"/>
          <w:szCs w:val="22"/>
        </w:rPr>
      </w:pPr>
      <w:r>
        <w:rPr>
          <w:b/>
        </w:rPr>
        <w:t xml:space="preserve">1. </w:t>
      </w:r>
      <w:r>
        <w:rPr>
          <w:b/>
          <w:sz w:val="22"/>
          <w:szCs w:val="22"/>
        </w:rPr>
        <w:t xml:space="preserve">Общая характеристика сферы реализации муниципальной программы, </w:t>
      </w:r>
    </w:p>
    <w:p w:rsidR="00FC0744" w:rsidRDefault="00FC0744" w:rsidP="00FC0744">
      <w:pPr>
        <w:jc w:val="center"/>
        <w:rPr>
          <w:b/>
          <w:sz w:val="22"/>
          <w:szCs w:val="22"/>
        </w:rPr>
      </w:pPr>
      <w:r>
        <w:rPr>
          <w:b/>
          <w:sz w:val="22"/>
          <w:szCs w:val="22"/>
        </w:rPr>
        <w:t>в том числе формулировки основных проблем в указанной сфере и прогноз ее развития</w:t>
      </w:r>
    </w:p>
    <w:p w:rsidR="00FC0744" w:rsidRDefault="00FC0744" w:rsidP="00FC0744">
      <w:pPr>
        <w:spacing w:line="360" w:lineRule="auto"/>
        <w:jc w:val="center"/>
      </w:pPr>
    </w:p>
    <w:p w:rsidR="00FC0744" w:rsidRDefault="00FC0744" w:rsidP="00FC0744">
      <w:pPr>
        <w:pStyle w:val="ad"/>
        <w:shd w:val="clear" w:color="auto" w:fill="FFFFFF"/>
        <w:rPr>
          <w:rFonts w:ascii="Times New Roman" w:hAnsi="Times New Roman"/>
          <w:sz w:val="24"/>
          <w:szCs w:val="24"/>
        </w:rPr>
      </w:pPr>
      <w:r>
        <w:rPr>
          <w:rFonts w:ascii="Times New Roman" w:hAnsi="Times New Roman"/>
          <w:sz w:val="24"/>
          <w:szCs w:val="24"/>
        </w:rPr>
        <w:t>В состав муниципального имущества муниципального образования Опытнопольское сельское поселение Яранского района входит муниципальное имущество, закрепленное:</w:t>
      </w:r>
    </w:p>
    <w:p w:rsidR="00FC0744" w:rsidRDefault="00FC0744" w:rsidP="00FC0744">
      <w:pPr>
        <w:numPr>
          <w:ilvl w:val="0"/>
          <w:numId w:val="10"/>
        </w:numPr>
        <w:shd w:val="clear" w:color="auto" w:fill="FFFFFF"/>
        <w:jc w:val="both"/>
      </w:pPr>
      <w:r>
        <w:t xml:space="preserve">имущество, составляющее казну муниципального образования </w:t>
      </w:r>
    </w:p>
    <w:p w:rsidR="00FC0744" w:rsidRDefault="00FC0744" w:rsidP="00FC0744">
      <w:pPr>
        <w:shd w:val="clear" w:color="auto" w:fill="FFFFFF"/>
        <w:jc w:val="both"/>
      </w:pPr>
      <w:r>
        <w:t xml:space="preserve">Опытнопольского сельского поселения на сумму балансовой стоимости основных средств </w:t>
      </w:r>
      <w:r w:rsidR="00293BF4">
        <w:t>57,76</w:t>
      </w:r>
      <w:r>
        <w:t xml:space="preserve"> млн. руб., остаточной стоимости</w:t>
      </w:r>
      <w:r w:rsidR="00E0323C">
        <w:t xml:space="preserve"> </w:t>
      </w:r>
      <w:r w:rsidR="00293BF4">
        <w:t>26,32</w:t>
      </w:r>
      <w:r>
        <w:t xml:space="preserve"> млн. руб.</w:t>
      </w:r>
    </w:p>
    <w:p w:rsidR="00FC0744" w:rsidRDefault="00FC0744" w:rsidP="00FC0744">
      <w:pPr>
        <w:ind w:firstLine="540"/>
        <w:jc w:val="both"/>
      </w:pPr>
      <w:r>
        <w:t>Основными направлениями использования муниципального имущества Опытнопольского сельского поселения Яранского района являются:</w:t>
      </w:r>
    </w:p>
    <w:p w:rsidR="00FC0744" w:rsidRDefault="00FC0744" w:rsidP="00FC0744">
      <w:pPr>
        <w:ind w:firstLine="540"/>
        <w:jc w:val="both"/>
      </w:pPr>
      <w:r>
        <w:t>- передача в оперативное управление муниципальным учреждениям;</w:t>
      </w:r>
    </w:p>
    <w:p w:rsidR="00FC0744" w:rsidRDefault="00FC0744" w:rsidP="00FC0744">
      <w:pPr>
        <w:ind w:firstLine="540"/>
        <w:jc w:val="both"/>
      </w:pPr>
      <w:r>
        <w:t>- передача в хозяйственное ведение муниципальным унитарным предприятиям;</w:t>
      </w:r>
    </w:p>
    <w:p w:rsidR="00FC0744" w:rsidRDefault="00FC0744" w:rsidP="00FC0744">
      <w:pPr>
        <w:ind w:firstLine="540"/>
        <w:jc w:val="both"/>
      </w:pPr>
      <w:r>
        <w:t>- передача в аренду;</w:t>
      </w:r>
    </w:p>
    <w:p w:rsidR="00FC0744" w:rsidRDefault="00FC0744" w:rsidP="00FC0744">
      <w:pPr>
        <w:ind w:firstLine="540"/>
        <w:jc w:val="both"/>
      </w:pPr>
      <w:r>
        <w:t>- передача в безвозмездное пользование;</w:t>
      </w:r>
    </w:p>
    <w:p w:rsidR="00FC0744" w:rsidRDefault="00FC0744" w:rsidP="00FC0744">
      <w:pPr>
        <w:ind w:firstLine="540"/>
        <w:jc w:val="both"/>
      </w:pPr>
      <w:r>
        <w:t>- передача в залог;</w:t>
      </w:r>
    </w:p>
    <w:p w:rsidR="00FC0744" w:rsidRDefault="00FC0744" w:rsidP="00FC0744">
      <w:pPr>
        <w:ind w:firstLine="540"/>
        <w:jc w:val="both"/>
      </w:pPr>
      <w:r>
        <w:t>- передача в собственность (приватизация);</w:t>
      </w:r>
    </w:p>
    <w:p w:rsidR="00FC0744" w:rsidRDefault="00FC0744" w:rsidP="00FC0744">
      <w:pPr>
        <w:ind w:firstLine="540"/>
        <w:jc w:val="both"/>
      </w:pPr>
      <w:r>
        <w:t>- передача земельных участков в постоянное (бессрочное) пользование, безвозмездное срочное пользование, аренду и собственность.</w:t>
      </w:r>
    </w:p>
    <w:p w:rsidR="00FC0744" w:rsidRDefault="00FC0744" w:rsidP="00FC0744">
      <w:pPr>
        <w:ind w:firstLine="540"/>
        <w:jc w:val="both"/>
      </w:pPr>
      <w:r>
        <w:t>Учет муниципального имущества Опытнопольского сельского поселения Яранского района и ведение его реестра осуществляются ОМС администрации Опытнопольского сельского поселения Яранского района.</w:t>
      </w:r>
    </w:p>
    <w:p w:rsidR="00FC0744" w:rsidRDefault="00FC0744" w:rsidP="00FC0744">
      <w:pPr>
        <w:ind w:firstLine="540"/>
        <w:jc w:val="both"/>
      </w:pPr>
      <w:r>
        <w:lastRenderedPageBreak/>
        <w:t>Необходимо отметить, что в сфере управления и распоряжения муниципальной собственностью Опытнопольского сельского поселения Яранского района имеется ряд проблем, которые необходимо решить в ближайшей перспективе:</w:t>
      </w:r>
    </w:p>
    <w:p w:rsidR="00FC0744" w:rsidRDefault="00FC0744" w:rsidP="00FC0744">
      <w:pPr>
        <w:ind w:firstLine="540"/>
        <w:jc w:val="both"/>
      </w:pPr>
      <w:r>
        <w:t xml:space="preserve">1.1. Отсутствие технической документации на часть объектов недвижимого имущества Опытнопольского сельского поселения Яранского района. Данное обстоятельство сдерживает процессы по государственной регистрации прав собственности муниципального образования Опытнопольское сельское  поселение Яранского района Кировской области (хозяйственного ведения, оперативного управления) на объекты недвижимого имущества, соответственно отрицательно сказывается на вовлечении таких объектов в экономический оборот. В целях решения этой проблемы муниципальной </w:t>
      </w:r>
      <w:hyperlink r:id="rId8" w:tooltip="Постановление Правительства Кировской области от 23.05.2011 N 105/199 (ред. от 17.12.2012) &quot;Об утверждении Программы повышения эффективности бюджетных расходов Кировской области на 2011 - 2013 годы&quot;{КонсультантПлюс}" w:history="1">
        <w:r>
          <w:rPr>
            <w:rStyle w:val="afc"/>
          </w:rPr>
          <w:t>программой</w:t>
        </w:r>
      </w:hyperlink>
      <w:r>
        <w:t xml:space="preserve"> предусмотрены мероприятия по технической инвентаризации объектов недвижимого имущества и оформлению прав на них.</w:t>
      </w:r>
    </w:p>
    <w:p w:rsidR="00FC0744" w:rsidRDefault="00FC0744" w:rsidP="00FC0744">
      <w:pPr>
        <w:ind w:firstLine="540"/>
        <w:jc w:val="both"/>
      </w:pPr>
      <w:r>
        <w:t>1.2. Неэффективное использование отдельных объектов муниципальной собственности сельского  поселения Яранского района Кировской области, объекты находятся в казне муниципального образования Опытнопольское сельское поселение Яранского района Кировской области, часть из этих объектов не используется в настоящее время и не планируется к использованию для нужд поселения. В отношении таких объектов требуется принятие решений о приватизации.</w:t>
      </w:r>
    </w:p>
    <w:p w:rsidR="00FC0744" w:rsidRDefault="00FC0744" w:rsidP="00FC0744">
      <w:pPr>
        <w:ind w:firstLine="540"/>
        <w:jc w:val="both"/>
      </w:pPr>
      <w:r>
        <w:t>Поступление доходов от управления муниципальным имуществом Яранского</w:t>
      </w:r>
      <w:r w:rsidR="00293BF4">
        <w:t xml:space="preserve"> района Кировской области в 2018</w:t>
      </w:r>
      <w:r w:rsidR="009D7F68">
        <w:t xml:space="preserve"> году прогнозируется в сумме 0</w:t>
      </w:r>
      <w:r>
        <w:t xml:space="preserve"> тыс. рублей.</w:t>
      </w:r>
    </w:p>
    <w:p w:rsidR="00FC0744" w:rsidRDefault="00FC0744" w:rsidP="00FC0744">
      <w:pPr>
        <w:ind w:firstLine="540"/>
        <w:jc w:val="both"/>
      </w:pPr>
      <w:r>
        <w:t>В целях решения этой проблемы планируется увеличить эффективность использования муниципального имущества.</w:t>
      </w:r>
    </w:p>
    <w:p w:rsidR="00FC0744" w:rsidRDefault="00FC0744" w:rsidP="00FC0744">
      <w:pPr>
        <w:spacing w:line="360" w:lineRule="auto"/>
      </w:pPr>
    </w:p>
    <w:p w:rsidR="00FC0744" w:rsidRDefault="00FC0744" w:rsidP="00FC0744">
      <w:pPr>
        <w:jc w:val="center"/>
        <w:rPr>
          <w:b/>
        </w:rPr>
      </w:pPr>
      <w:r>
        <w:rPr>
          <w:b/>
        </w:rPr>
        <w:t>2. Приоритеты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p>
    <w:p w:rsidR="00FC0744" w:rsidRDefault="00FC0744" w:rsidP="00FC0744">
      <w:pPr>
        <w:spacing w:line="360" w:lineRule="auto"/>
        <w:jc w:val="both"/>
      </w:pPr>
    </w:p>
    <w:p w:rsidR="00FC0744" w:rsidRDefault="00FC0744" w:rsidP="00FC0744">
      <w:pPr>
        <w:ind w:firstLine="540"/>
        <w:jc w:val="both"/>
      </w:pPr>
      <w:r>
        <w:t xml:space="preserve">Положением о порядке управления и распоряжения муниципальным имуществом муниципального образования Опытнопольское сельское  поселение Яранского </w:t>
      </w:r>
      <w:proofErr w:type="gramStart"/>
      <w:r>
        <w:t>района Кировской области, утвержденного решением Опытн</w:t>
      </w:r>
      <w:r w:rsidR="001D4BFA">
        <w:t xml:space="preserve">опольской сельской </w:t>
      </w:r>
      <w:r>
        <w:t>Думы от 25.03.2009 № 59 и Программой предусмотрены</w:t>
      </w:r>
      <w:proofErr w:type="gramEnd"/>
      <w:r>
        <w:t xml:space="preserve"> цели управления муниципальным имуществом Опытнопольского сельского поселения Яранского района Кировской области:</w:t>
      </w:r>
    </w:p>
    <w:p w:rsidR="00FC0744" w:rsidRDefault="00FC0744" w:rsidP="00FC0744">
      <w:pPr>
        <w:ind w:firstLine="540"/>
        <w:jc w:val="both"/>
      </w:pPr>
      <w:r>
        <w:t>- оптимизация структуры муниципальной собственности, предназначенной для решения вопросов местного значения, выполнения отдельных государственных полномочий, переданных органам местного самоуправления, а также предназначенной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FC0744" w:rsidRDefault="00FC0744" w:rsidP="00FC0744">
      <w:pPr>
        <w:ind w:firstLine="540"/>
        <w:jc w:val="both"/>
      </w:pPr>
      <w:r>
        <w:t>- максимизация неналоговых доходов  бюджета сельского поселения от использования муниципального имущества.</w:t>
      </w:r>
    </w:p>
    <w:p w:rsidR="00FC0744" w:rsidRDefault="00FC0744" w:rsidP="00FC0744">
      <w:pPr>
        <w:ind w:firstLine="540"/>
        <w:jc w:val="both"/>
      </w:pPr>
      <w:r>
        <w:t>В качестве приоритетной (основной) цели управления муниципальным имуществом установлено его эффективное использование для функционирования органов местного самоуправления и решения задач местного значения.</w:t>
      </w:r>
    </w:p>
    <w:p w:rsidR="00FC0744" w:rsidRDefault="00FC0744" w:rsidP="00FC0744">
      <w:pPr>
        <w:ind w:firstLine="540"/>
        <w:jc w:val="both"/>
      </w:pPr>
      <w:r>
        <w:t>Достижение поставленных целей возможно при условии решения следующих задач:</w:t>
      </w:r>
    </w:p>
    <w:p w:rsidR="00FC0744" w:rsidRDefault="00FC0744" w:rsidP="00FC0744">
      <w:pPr>
        <w:autoSpaceDE w:val="0"/>
        <w:autoSpaceDN w:val="0"/>
        <w:adjustRightInd w:val="0"/>
        <w:ind w:firstLine="539"/>
        <w:jc w:val="both"/>
      </w:pPr>
      <w:bookmarkStart w:id="0" w:name="Par254"/>
      <w:bookmarkEnd w:id="0"/>
      <w:r>
        <w:t>- приватизации или перепрофилирования муниципального имущества, находящегося в муниципальной собственности, не соответствующего требованиям ФЗ "Об общих принципах организации местного самоуправления в РФ";</w:t>
      </w:r>
    </w:p>
    <w:p w:rsidR="00FC0744" w:rsidRDefault="00FC0744" w:rsidP="00FC0744">
      <w:pPr>
        <w:autoSpaceDE w:val="0"/>
        <w:autoSpaceDN w:val="0"/>
        <w:adjustRightInd w:val="0"/>
        <w:ind w:firstLine="539"/>
        <w:jc w:val="both"/>
      </w:pPr>
      <w:r>
        <w:t xml:space="preserve">- безвозмездной передаче в федеральную собственность, собственность субъектов Российской Федерации находящегося в муниципальной собственности имущества, </w:t>
      </w:r>
      <w:r>
        <w:lastRenderedPageBreak/>
        <w:t>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w:t>
      </w:r>
    </w:p>
    <w:p w:rsidR="00FC0744" w:rsidRDefault="00FC0744" w:rsidP="00FC0744">
      <w:pPr>
        <w:autoSpaceDE w:val="0"/>
        <w:autoSpaceDN w:val="0"/>
        <w:adjustRightInd w:val="0"/>
        <w:ind w:firstLine="539"/>
        <w:jc w:val="both"/>
      </w:pPr>
      <w:r>
        <w:t>- организации системы всеобщего учета и инвентаризации имущества, проведение полной инвентаризации объектов муниципальной собственности;</w:t>
      </w:r>
    </w:p>
    <w:p w:rsidR="00FC0744" w:rsidRDefault="00FC0744" w:rsidP="00FC0744">
      <w:pPr>
        <w:autoSpaceDE w:val="0"/>
        <w:autoSpaceDN w:val="0"/>
        <w:adjustRightInd w:val="0"/>
        <w:ind w:firstLine="539"/>
        <w:jc w:val="both"/>
      </w:pPr>
      <w:r>
        <w:t>- расширения использования в качестве способов распоряжения муниципальным имуществом механизмов рыночной оценки, торгов, публичного предложения;</w:t>
      </w:r>
    </w:p>
    <w:p w:rsidR="00FC0744" w:rsidRDefault="00FC0744" w:rsidP="00FC0744">
      <w:pPr>
        <w:autoSpaceDE w:val="0"/>
        <w:autoSpaceDN w:val="0"/>
        <w:adjustRightInd w:val="0"/>
        <w:ind w:firstLine="539"/>
        <w:jc w:val="both"/>
      </w:pPr>
      <w:r>
        <w:t>- обеспечения прав муниципального образования как участника (акционера) коммерческих и некоммерческих организаций;</w:t>
      </w:r>
    </w:p>
    <w:p w:rsidR="00FC0744" w:rsidRDefault="00FC0744" w:rsidP="00FC0744">
      <w:pPr>
        <w:autoSpaceDE w:val="0"/>
        <w:autoSpaceDN w:val="0"/>
        <w:adjustRightInd w:val="0"/>
        <w:ind w:firstLine="539"/>
        <w:jc w:val="both"/>
      </w:pPr>
      <w:r>
        <w:t>- обеспечения профессионализма управления муниципальной собственностью.</w:t>
      </w:r>
    </w:p>
    <w:p w:rsidR="00FC0744" w:rsidRDefault="00FC0744" w:rsidP="00FC0744">
      <w:pPr>
        <w:autoSpaceDE w:val="0"/>
        <w:autoSpaceDN w:val="0"/>
        <w:adjustRightInd w:val="0"/>
        <w:ind w:firstLine="539"/>
        <w:jc w:val="both"/>
      </w:pPr>
    </w:p>
    <w:p w:rsidR="00FC0744" w:rsidRDefault="00FC0744" w:rsidP="00FC0744">
      <w:pPr>
        <w:ind w:firstLine="539"/>
        <w:jc w:val="both"/>
        <w:rPr>
          <w:b/>
        </w:rPr>
      </w:pPr>
      <w:r>
        <w:rPr>
          <w:b/>
        </w:rPr>
        <w:t>Целевыми показателями эффективности реализации Программы являются:</w:t>
      </w:r>
    </w:p>
    <w:p w:rsidR="00FC0744" w:rsidRDefault="00FC0744" w:rsidP="00FC0744">
      <w:pPr>
        <w:ind w:firstLine="540"/>
        <w:jc w:val="both"/>
      </w:pPr>
      <w:r>
        <w:t>2.1.  Увеличение доли объектов недвижимости, на которые зарегистрировано право муниципальной собственности муниципального образования Опытнопольское сельское  поселение Яранского района Кировской области (хозяйственного ведения, оперативного управления), в общем количестве объектов недвижимости, учитываемых в реестре муниципального имущества Опытнопольского сельского поселения Яранского района Кировской области и подлежащих государственной регистрации.</w:t>
      </w:r>
    </w:p>
    <w:p w:rsidR="00FC0744" w:rsidRDefault="00FC0744" w:rsidP="00FC0744">
      <w:pPr>
        <w:ind w:firstLine="540"/>
        <w:jc w:val="both"/>
      </w:pPr>
      <w:r>
        <w:t>Показатель определяется на основании сведений реестра муниципального имущества Опытнопольского сельского  поселения Яранского района Кировской области.</w:t>
      </w:r>
    </w:p>
    <w:p w:rsidR="00FC0744" w:rsidRDefault="00FC0744" w:rsidP="00FC0744">
      <w:pPr>
        <w:ind w:firstLine="540"/>
        <w:jc w:val="both"/>
      </w:pPr>
      <w:r>
        <w:t>Показатель исчисляется по следующей формуле:</w:t>
      </w:r>
    </w:p>
    <w:p w:rsidR="00FC0744" w:rsidRDefault="00FC0744" w:rsidP="00FC0744">
      <w:pPr>
        <w:jc w:val="center"/>
      </w:pPr>
      <w:r>
        <w:t xml:space="preserve">ОБ% = </w:t>
      </w:r>
      <w:proofErr w:type="spellStart"/>
      <w:r>
        <w:t>ОБзр</w:t>
      </w:r>
      <w:proofErr w:type="spellEnd"/>
      <w:r>
        <w:t xml:space="preserve"> / </w:t>
      </w:r>
      <w:proofErr w:type="spellStart"/>
      <w:r>
        <w:t>ОБобщ</w:t>
      </w:r>
      <w:proofErr w:type="spellEnd"/>
      <w:r>
        <w:t xml:space="preserve"> </w:t>
      </w:r>
      <w:proofErr w:type="spellStart"/>
      <w:r>
        <w:t>x</w:t>
      </w:r>
      <w:proofErr w:type="spellEnd"/>
      <w:r>
        <w:t xml:space="preserve"> 100%, где:</w:t>
      </w:r>
    </w:p>
    <w:p w:rsidR="00FC0744" w:rsidRDefault="00FC0744" w:rsidP="00FC0744">
      <w:pPr>
        <w:ind w:firstLine="540"/>
        <w:jc w:val="both"/>
      </w:pPr>
      <w:proofErr w:type="gramStart"/>
      <w:r>
        <w:t>ОБ</w:t>
      </w:r>
      <w:proofErr w:type="gramEnd"/>
      <w:r>
        <w:t xml:space="preserve">% - </w:t>
      </w:r>
      <w:proofErr w:type="gramStart"/>
      <w:r>
        <w:t>доля</w:t>
      </w:r>
      <w:proofErr w:type="gramEnd"/>
      <w:r>
        <w:t xml:space="preserve"> объектов недвижимости, на которые зарегистрировано право муниципальной собственности муниципального образования Опытнопольское сельское поселение Яранского района Кировской области (хозяйственного ведения, оперативного управления), в общем количестве объектов недвижимости, учитываемых в реестре муниципального имущества Опытнопольское сельское поселение Яранского района Кировской области и подлежащих государственной регистрации;</w:t>
      </w:r>
    </w:p>
    <w:p w:rsidR="00FC0744" w:rsidRDefault="00FC0744" w:rsidP="00FC0744">
      <w:pPr>
        <w:ind w:firstLine="540"/>
        <w:jc w:val="both"/>
      </w:pPr>
      <w:proofErr w:type="spellStart"/>
      <w:r>
        <w:t>ОБзр</w:t>
      </w:r>
      <w:proofErr w:type="spellEnd"/>
      <w:r>
        <w:t xml:space="preserve"> - количество объектов недвижимости, в отношении которых зарегистрировано право муниципальной собственности муниципального образования Опытнопольское сельское поселение Яранского района Кировской области (хозяйственного ведения, оперативного управления);</w:t>
      </w:r>
    </w:p>
    <w:p w:rsidR="00FC0744" w:rsidRDefault="00FC0744" w:rsidP="00FC0744">
      <w:pPr>
        <w:ind w:firstLine="540"/>
        <w:jc w:val="both"/>
      </w:pPr>
      <w:proofErr w:type="spellStart"/>
      <w:r>
        <w:t>ОБобщ</w:t>
      </w:r>
      <w:proofErr w:type="spellEnd"/>
      <w:r>
        <w:t xml:space="preserve"> - общее количество объектов недвижимости, учитываемых в реестре муниципального имущества Опытнопольского сельского поселения Яранского района Кировской области и подлежащих государственной регистрации.</w:t>
      </w:r>
    </w:p>
    <w:p w:rsidR="00FC0744" w:rsidRDefault="00FC0744" w:rsidP="00FC0744">
      <w:pPr>
        <w:ind w:firstLine="540"/>
        <w:jc w:val="both"/>
      </w:pPr>
      <w:r>
        <w:t>2.2. Увеличение доли земельных участков, на которые зарегистрировано право муниципальной собственности муниципального образования Опытнопольское сельское поселение Яранского района Кировской области, по отношению к общему количеству земельных участков, обладающих признаком муниципальной собственности.</w:t>
      </w:r>
    </w:p>
    <w:p w:rsidR="00FC0744" w:rsidRDefault="00FC0744" w:rsidP="00FC0744">
      <w:pPr>
        <w:ind w:firstLine="540"/>
        <w:jc w:val="both"/>
      </w:pPr>
      <w:r>
        <w:t>Показатель исчисляется по следующей формуле:</w:t>
      </w:r>
    </w:p>
    <w:p w:rsidR="00FC0744" w:rsidRDefault="00FC0744" w:rsidP="00FC0744">
      <w:pPr>
        <w:jc w:val="center"/>
      </w:pPr>
      <w:r>
        <w:t xml:space="preserve">ЗУ% = </w:t>
      </w:r>
      <w:proofErr w:type="spellStart"/>
      <w:r>
        <w:t>ЗУзп</w:t>
      </w:r>
      <w:proofErr w:type="spellEnd"/>
      <w:r>
        <w:t xml:space="preserve"> / </w:t>
      </w:r>
      <w:proofErr w:type="spellStart"/>
      <w:r>
        <w:t>ЗУпс</w:t>
      </w:r>
      <w:proofErr w:type="spellEnd"/>
      <w:r>
        <w:t xml:space="preserve"> </w:t>
      </w:r>
      <w:proofErr w:type="spellStart"/>
      <w:r>
        <w:t>x</w:t>
      </w:r>
      <w:proofErr w:type="spellEnd"/>
      <w:r>
        <w:t xml:space="preserve"> 100%, где:</w:t>
      </w:r>
    </w:p>
    <w:p w:rsidR="00FC0744" w:rsidRDefault="00FC0744" w:rsidP="00FC0744">
      <w:pPr>
        <w:ind w:firstLine="540"/>
        <w:jc w:val="both"/>
      </w:pPr>
      <w:r>
        <w:t>ЗУ% - удельный вес земельных участков, на которые зарегистрировано право муниципальной собственности муниципального образования Опытнопольское сельское поселение Яранского района Кировской области, по отношению к общему количеству земельных участков, обладающих признаком муниципальной собственности;</w:t>
      </w:r>
    </w:p>
    <w:p w:rsidR="00FC0744" w:rsidRDefault="00FC0744" w:rsidP="00FC0744">
      <w:pPr>
        <w:ind w:firstLine="540"/>
        <w:jc w:val="both"/>
      </w:pPr>
      <w:proofErr w:type="spellStart"/>
      <w:r>
        <w:t>ЗУзп</w:t>
      </w:r>
      <w:proofErr w:type="spellEnd"/>
      <w:r>
        <w:t xml:space="preserve"> - количество земельных участков, на которые зарегистрировано право муниципальной собственности муниципального образования Опытнопольское сельское поселение Яранского района Кировской области;</w:t>
      </w:r>
    </w:p>
    <w:p w:rsidR="00FC0744" w:rsidRDefault="00FC0744" w:rsidP="00FC0744">
      <w:pPr>
        <w:ind w:firstLine="540"/>
        <w:jc w:val="both"/>
      </w:pPr>
      <w:proofErr w:type="spellStart"/>
      <w:r>
        <w:t>ЗУпс</w:t>
      </w:r>
      <w:proofErr w:type="spellEnd"/>
      <w:r>
        <w:t xml:space="preserve"> - количество земельных участков, обладающих признаком муниципальной собственности.</w:t>
      </w:r>
    </w:p>
    <w:p w:rsidR="00FC0744" w:rsidRDefault="00FC0744" w:rsidP="00FC0744">
      <w:pPr>
        <w:ind w:firstLine="540"/>
        <w:jc w:val="both"/>
      </w:pPr>
      <w:r>
        <w:lastRenderedPageBreak/>
        <w:t>2.3. Рост поступлений в сельский бюджет доходов от управления и распоряжения муниципальным имуществом Опытнопольского сельского поселения Яранского района Кировской области.</w:t>
      </w:r>
    </w:p>
    <w:p w:rsidR="00FC0744" w:rsidRDefault="00FC0744" w:rsidP="00FC0744">
      <w:pPr>
        <w:ind w:firstLine="540"/>
        <w:jc w:val="both"/>
      </w:pPr>
      <w:r>
        <w:t>Показатель определяется ОМС администрации Опытнопольского сельского поселения Яранского района на основании данных  бухгалтерского учета администрации Опытнопольского сельского поселения.</w:t>
      </w:r>
    </w:p>
    <w:p w:rsidR="00FC0744" w:rsidRDefault="00FC0744" w:rsidP="00FC0744">
      <w:pPr>
        <w:ind w:firstLine="540"/>
        <w:jc w:val="both"/>
      </w:pPr>
      <w:r>
        <w:t>2.4. Уменьшение численности муниципальных унитарных предприятий.</w:t>
      </w:r>
    </w:p>
    <w:p w:rsidR="00FC0744" w:rsidRDefault="00FC0744" w:rsidP="00FC0744">
      <w:pPr>
        <w:ind w:firstLine="540"/>
        <w:jc w:val="both"/>
      </w:pPr>
      <w:r>
        <w:t>Показатель определяется на основании реестра муниципального имущества.</w:t>
      </w:r>
    </w:p>
    <w:p w:rsidR="00FC0744" w:rsidRDefault="00FC0744" w:rsidP="00FC0744">
      <w:pPr>
        <w:ind w:firstLine="540"/>
        <w:jc w:val="both"/>
      </w:pPr>
      <w:r>
        <w:t>2.5. Увеличение доли муниципальных предприятий и учреждений, в отношении которых проведены проверки использования муниципального имущества Опытнопольского сельского поселения Яранского района Кировской области, в общем числе муниципальных учреждений и муниципальных унитарных предприятий (доли муниципальных учреждений, ежегодно охваченных проверками).</w:t>
      </w:r>
    </w:p>
    <w:p w:rsidR="00FC0744" w:rsidRDefault="00FC0744" w:rsidP="00FC0744">
      <w:pPr>
        <w:ind w:firstLine="540"/>
        <w:jc w:val="both"/>
      </w:pPr>
      <w:r>
        <w:t>Показатель определяется на основании данных ОМС администрации Опытнопольского сельского поселения.</w:t>
      </w:r>
    </w:p>
    <w:p w:rsidR="00FC0744" w:rsidRDefault="00FC0744" w:rsidP="00FC0744">
      <w:pPr>
        <w:ind w:firstLine="540"/>
        <w:jc w:val="both"/>
      </w:pPr>
      <w:r>
        <w:t>Показатель исчисляется по следующей формуле:</w:t>
      </w:r>
    </w:p>
    <w:p w:rsidR="00FC0744" w:rsidRDefault="00FC0744" w:rsidP="00FC0744">
      <w:pPr>
        <w:jc w:val="center"/>
      </w:pPr>
      <w:proofErr w:type="gramStart"/>
      <w:r>
        <w:t>ОРГ</w:t>
      </w:r>
      <w:proofErr w:type="gramEnd"/>
      <w:r>
        <w:t xml:space="preserve">% = </w:t>
      </w:r>
      <w:proofErr w:type="spellStart"/>
      <w:r>
        <w:t>ОРГпр</w:t>
      </w:r>
      <w:proofErr w:type="spellEnd"/>
      <w:r>
        <w:t xml:space="preserve"> / </w:t>
      </w:r>
      <w:proofErr w:type="spellStart"/>
      <w:r>
        <w:t>ОРГобщ</w:t>
      </w:r>
      <w:proofErr w:type="spellEnd"/>
      <w:r>
        <w:t xml:space="preserve"> </w:t>
      </w:r>
      <w:proofErr w:type="spellStart"/>
      <w:r>
        <w:t>x</w:t>
      </w:r>
      <w:proofErr w:type="spellEnd"/>
      <w:r>
        <w:t xml:space="preserve"> 100%, где:</w:t>
      </w:r>
    </w:p>
    <w:p w:rsidR="00FC0744" w:rsidRDefault="00FC0744" w:rsidP="00FC0744">
      <w:pPr>
        <w:ind w:firstLine="540"/>
        <w:jc w:val="both"/>
      </w:pPr>
      <w:proofErr w:type="gramStart"/>
      <w:r>
        <w:t>ОРГ</w:t>
      </w:r>
      <w:proofErr w:type="gramEnd"/>
      <w:r>
        <w:t>% - доля муниципальных организаций, в отношении которых проведены проверки использования муниципального имущества Опытнопольского сельского поселения Яранского района Кировской области, в общем числе поселенческих муниципальных учреждений и муниципальных унитарных предприятий;</w:t>
      </w:r>
    </w:p>
    <w:p w:rsidR="00FC0744" w:rsidRDefault="00FC0744" w:rsidP="00FC0744">
      <w:pPr>
        <w:ind w:firstLine="540"/>
        <w:jc w:val="both"/>
      </w:pPr>
      <w:proofErr w:type="spellStart"/>
      <w:r>
        <w:t>ОРГпр</w:t>
      </w:r>
      <w:proofErr w:type="spellEnd"/>
      <w:r>
        <w:t xml:space="preserve"> - количество муниципальных организаций, в отношении которых проведены проверки использования муниципального имущества Опытнопольского сельского поселения Яранского района Кировской области;</w:t>
      </w:r>
    </w:p>
    <w:p w:rsidR="00FC0744" w:rsidRDefault="00FC0744" w:rsidP="00FC0744">
      <w:pPr>
        <w:ind w:firstLine="540"/>
        <w:jc w:val="both"/>
      </w:pPr>
      <w:proofErr w:type="spellStart"/>
      <w:r>
        <w:t>ОРГобщ</w:t>
      </w:r>
      <w:proofErr w:type="spellEnd"/>
      <w:r>
        <w:t xml:space="preserve"> - общее количество поселенческих муниципальных учреждений и муниципальных унитарных предприятий.</w:t>
      </w:r>
    </w:p>
    <w:p w:rsidR="00FC0744" w:rsidRDefault="00FC0744" w:rsidP="00FC0744">
      <w:pPr>
        <w:ind w:firstLine="540"/>
        <w:jc w:val="both"/>
      </w:pPr>
      <w:r>
        <w:t>2.6. Увеличение доли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Опытнопольского сельского поселения Яранского района Кировской области и подлежащих технической инвентаризации.</w:t>
      </w:r>
    </w:p>
    <w:p w:rsidR="00FC0744" w:rsidRDefault="00FC0744" w:rsidP="00FC0744">
      <w:pPr>
        <w:ind w:firstLine="540"/>
        <w:jc w:val="both"/>
      </w:pPr>
      <w:r>
        <w:t>Показатель определяется на основании сведений реестра муниципального имущества Опытнопольского поселения Яранского района Кировской области.</w:t>
      </w:r>
    </w:p>
    <w:p w:rsidR="00FC0744" w:rsidRDefault="00FC0744" w:rsidP="00FC0744">
      <w:pPr>
        <w:ind w:firstLine="540"/>
        <w:jc w:val="both"/>
      </w:pPr>
      <w:r>
        <w:t>Показатель исчисляется по следующей формуле:</w:t>
      </w:r>
    </w:p>
    <w:p w:rsidR="00FC0744" w:rsidRDefault="00FC0744" w:rsidP="00FC0744">
      <w:pPr>
        <w:jc w:val="center"/>
      </w:pPr>
      <w:r>
        <w:t xml:space="preserve">ОБ% = </w:t>
      </w:r>
      <w:proofErr w:type="spellStart"/>
      <w:r>
        <w:t>ОБтех</w:t>
      </w:r>
      <w:proofErr w:type="spellEnd"/>
      <w:r>
        <w:t xml:space="preserve"> / </w:t>
      </w:r>
      <w:proofErr w:type="spellStart"/>
      <w:r>
        <w:t>ОБобщ</w:t>
      </w:r>
      <w:proofErr w:type="spellEnd"/>
      <w:r>
        <w:t xml:space="preserve"> </w:t>
      </w:r>
      <w:proofErr w:type="spellStart"/>
      <w:r>
        <w:t>x</w:t>
      </w:r>
      <w:proofErr w:type="spellEnd"/>
      <w:r>
        <w:t xml:space="preserve"> 100%, где:</w:t>
      </w:r>
    </w:p>
    <w:p w:rsidR="00FC0744" w:rsidRDefault="00FC0744" w:rsidP="00FC0744">
      <w:pPr>
        <w:ind w:firstLine="540"/>
        <w:jc w:val="both"/>
      </w:pPr>
      <w:proofErr w:type="gramStart"/>
      <w:r>
        <w:t>ОБ</w:t>
      </w:r>
      <w:proofErr w:type="gramEnd"/>
      <w:r>
        <w:t xml:space="preserve">% - </w:t>
      </w:r>
      <w:proofErr w:type="gramStart"/>
      <w:r>
        <w:t>доля</w:t>
      </w:r>
      <w:proofErr w:type="gramEnd"/>
      <w:r>
        <w:t xml:space="preserve">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Опытнопольского сельского поселения Яранского района Кировской области и подлежащих технической инвентаризации;</w:t>
      </w:r>
    </w:p>
    <w:p w:rsidR="00FC0744" w:rsidRDefault="00FC0744" w:rsidP="00FC0744">
      <w:pPr>
        <w:ind w:firstLine="540"/>
        <w:jc w:val="both"/>
      </w:pPr>
      <w:proofErr w:type="spellStart"/>
      <w:r>
        <w:t>ОБтех</w:t>
      </w:r>
      <w:proofErr w:type="spellEnd"/>
      <w:r>
        <w:t xml:space="preserve"> - количество объектов недвижимости, в отношении которых проведена техническая инвентаризация;</w:t>
      </w:r>
    </w:p>
    <w:p w:rsidR="00FC0744" w:rsidRDefault="00FC0744" w:rsidP="00FC0744">
      <w:pPr>
        <w:ind w:firstLine="540"/>
        <w:jc w:val="both"/>
      </w:pPr>
      <w:proofErr w:type="spellStart"/>
      <w:r>
        <w:t>ОБобщ</w:t>
      </w:r>
      <w:proofErr w:type="spellEnd"/>
      <w:r>
        <w:t xml:space="preserve"> - общее количество объектов недвижимости, учитываемых в реестре муниципального имущества Опытнопольского сельского поселения Яранского района Кировской области и подлежащих технической инвентаризации.</w:t>
      </w:r>
    </w:p>
    <w:p w:rsidR="00FC0744" w:rsidRDefault="00FC0744" w:rsidP="00FC0744">
      <w:pPr>
        <w:ind w:firstLine="540"/>
        <w:jc w:val="both"/>
      </w:pPr>
      <w:r>
        <w:t xml:space="preserve">Целевые </w:t>
      </w:r>
      <w:hyperlink r:id="rId9" w:anchor="Par460" w:tooltip="Ссылка на текущий документ" w:history="1">
        <w:r>
          <w:rPr>
            <w:rStyle w:val="afc"/>
          </w:rPr>
          <w:t>показатели</w:t>
        </w:r>
      </w:hyperlink>
      <w:r>
        <w:t xml:space="preserve"> эффективности реализации Программы приведены в приложении N 1.</w:t>
      </w:r>
    </w:p>
    <w:p w:rsidR="00FC0744" w:rsidRDefault="00FC0744" w:rsidP="00FC0744">
      <w:pPr>
        <w:ind w:firstLine="540"/>
        <w:jc w:val="both"/>
      </w:pPr>
      <w:r>
        <w:t xml:space="preserve">Основными ожидаемыми результатами Программы в качественном выражении должны стать: </w:t>
      </w:r>
    </w:p>
    <w:p w:rsidR="00FC0744" w:rsidRDefault="00FC0744" w:rsidP="00FC0744">
      <w:pPr>
        <w:ind w:firstLine="540"/>
        <w:jc w:val="both"/>
      </w:pPr>
      <w:proofErr w:type="gramStart"/>
      <w:r>
        <w:t xml:space="preserve">- увеличение доли объектов недвижимости, на которые зарегистрировано право муниципальной собственности муниципального образования Опытнопольское сельское поселение Яранского района Кировской области (хозяйственного ведения, оперативного управления), в общем количестве объектов недвижимости, учитываемых в реестре муниципального имущества Опытнопольского сельского поселения Яранского района </w:t>
      </w:r>
      <w:r>
        <w:lastRenderedPageBreak/>
        <w:t>Кировской области и подлежащих государственной регистрации  до 80 %. Положительной является динамика увеличения доли объектов недвижимости, в отношении которых зарегистрировано право муниципальной собственности</w:t>
      </w:r>
      <w:proofErr w:type="gramEnd"/>
      <w:r>
        <w:t xml:space="preserve"> муниципального образования Опытнопольское сельское поселение Яранского района  Кировской области (хозяйственного ведения, оперативного управления);</w:t>
      </w:r>
    </w:p>
    <w:p w:rsidR="00FC0744" w:rsidRDefault="00FC0744" w:rsidP="00FC0744">
      <w:pPr>
        <w:ind w:firstLine="540"/>
        <w:jc w:val="both"/>
      </w:pPr>
      <w:proofErr w:type="gramStart"/>
      <w:r>
        <w:t>- увеличение доли земельных участков, на которые зарегистрировано право муниципальной собственности муниципального образования Опытнопольское сельское поселение Яранского района Кировской области, по отношению к общему количеству земельных участков, обладающих признаком муниципальной собственности до 40 %. Положительной является динамика увеличения доли земельных участков, в отношении которых зарегистрировано право муниципальной собственности муниципального образования Опытнопольское сельское  поселение Яранского района Кировской области;</w:t>
      </w:r>
      <w:proofErr w:type="gramEnd"/>
    </w:p>
    <w:p w:rsidR="00FC0744" w:rsidRDefault="00FC0744" w:rsidP="00FC0744">
      <w:pPr>
        <w:ind w:firstLine="540"/>
        <w:jc w:val="both"/>
      </w:pPr>
      <w:r>
        <w:t xml:space="preserve">- рост поступлений в бюджет сельского поселения  доходов от управления и распоряжения муниципальным имуществом Опытнопольского сельского поселения Яранского района Кировской области до 15%. </w:t>
      </w:r>
    </w:p>
    <w:p w:rsidR="00FC0744" w:rsidRDefault="00FC0744" w:rsidP="00FC0744">
      <w:pPr>
        <w:jc w:val="both"/>
      </w:pPr>
      <w:r>
        <w:t xml:space="preserve">           - уменьшение численности муниципальных унитарных предприятий до 50%;</w:t>
      </w:r>
    </w:p>
    <w:p w:rsidR="00FC0744" w:rsidRDefault="00FC0744" w:rsidP="00FC0744">
      <w:pPr>
        <w:ind w:firstLine="540"/>
        <w:jc w:val="both"/>
      </w:pPr>
      <w:r>
        <w:t>- увеличение доли муниципальных предприятий и учреждений, в отношении которых проведены проверки использования муниципального имущества Опытнопольского сельского поселения Яранского района Кировской области, в общем числе муниципальных учреждений и муниципальных унитарных предприятий (доли муниципальных учреждений, ежегодно охваченных проверками) до 100 %. Положительной является динамика увеличения доли организаций, в которых проведены проверки;</w:t>
      </w:r>
    </w:p>
    <w:p w:rsidR="00FC0744" w:rsidRDefault="00FC0744" w:rsidP="00FC0744">
      <w:pPr>
        <w:ind w:firstLine="540"/>
        <w:jc w:val="both"/>
      </w:pPr>
      <w:r>
        <w:t>- увеличение доли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Опытнопольского сельского поселения Яранского района Кировской области и подлежащих технической инвентаризации до 75%. Положительной является динамика увеличения доли объектов недвижимости, в отношении которых проведена техническая инвентаризация.</w:t>
      </w:r>
    </w:p>
    <w:p w:rsidR="00FC0744" w:rsidRDefault="00FC0744" w:rsidP="00FC0744">
      <w:pPr>
        <w:ind w:firstLine="540"/>
        <w:jc w:val="both"/>
      </w:pPr>
    </w:p>
    <w:p w:rsidR="00FC0744" w:rsidRDefault="009D7F68" w:rsidP="00FC0744">
      <w:pPr>
        <w:ind w:firstLine="540"/>
        <w:jc w:val="both"/>
      </w:pPr>
      <w:r>
        <w:t>Срок реализации Программы – 201</w:t>
      </w:r>
      <w:r w:rsidR="00B337AD">
        <w:t>8-2025</w:t>
      </w:r>
      <w:r w:rsidR="00FC0744">
        <w:t xml:space="preserve"> годы. </w:t>
      </w:r>
    </w:p>
    <w:p w:rsidR="00FC0744" w:rsidRDefault="00FC0744" w:rsidP="00FC0744">
      <w:pPr>
        <w:ind w:firstLine="540"/>
        <w:jc w:val="both"/>
      </w:pPr>
      <w:r>
        <w:t>Деление реализации Программы на этапы не предусматривается.</w:t>
      </w:r>
    </w:p>
    <w:p w:rsidR="00FC0744" w:rsidRDefault="00FC0744" w:rsidP="00FC0744">
      <w:pPr>
        <w:spacing w:line="360" w:lineRule="auto"/>
        <w:jc w:val="both"/>
      </w:pPr>
    </w:p>
    <w:p w:rsidR="00FC0744" w:rsidRDefault="00FC0744" w:rsidP="00FC0744">
      <w:pPr>
        <w:jc w:val="center"/>
        <w:rPr>
          <w:b/>
        </w:rPr>
      </w:pPr>
      <w:r>
        <w:rPr>
          <w:b/>
        </w:rPr>
        <w:t>3. Обобщенная характеристика мероприятий муниципальной программы</w:t>
      </w:r>
    </w:p>
    <w:p w:rsidR="00FC0744" w:rsidRDefault="00FC0744" w:rsidP="00FC0744">
      <w:pPr>
        <w:spacing w:line="360" w:lineRule="auto"/>
        <w:jc w:val="center"/>
        <w:rPr>
          <w:b/>
        </w:rPr>
      </w:pPr>
    </w:p>
    <w:p w:rsidR="00FC0744" w:rsidRDefault="00FC0744" w:rsidP="00FC0744">
      <w:pPr>
        <w:tabs>
          <w:tab w:val="left" w:pos="1512"/>
        </w:tabs>
        <w:ind w:firstLine="539"/>
        <w:jc w:val="both"/>
      </w:pPr>
      <w:r>
        <w:t xml:space="preserve">Задачи Программы решаются в рамках данной муниципальной </w:t>
      </w:r>
      <w:hyperlink r:id="rId10" w:tooltip="Постановление Правительства Кировской области от 28.12.2012 N 189/840 &quot;О Программе управления государственным имуществом Кировской области на 2013 год и на плановый период 2014 - 2015 годов&quot;{КонсультантПлюс}" w:history="1">
        <w:r>
          <w:rPr>
            <w:rStyle w:val="afc"/>
          </w:rPr>
          <w:t>программы</w:t>
        </w:r>
      </w:hyperlink>
      <w:r>
        <w:t xml:space="preserve">. </w:t>
      </w:r>
    </w:p>
    <w:p w:rsidR="00FC0744" w:rsidRDefault="00FC0744" w:rsidP="00FC0744">
      <w:pPr>
        <w:tabs>
          <w:tab w:val="left" w:pos="1512"/>
        </w:tabs>
        <w:ind w:firstLine="539"/>
        <w:jc w:val="both"/>
      </w:pPr>
      <w:r>
        <w:t>Реализация данной Программы будет осуществляться путем проведения следующих мероприятий:</w:t>
      </w:r>
    </w:p>
    <w:p w:rsidR="00FC0744" w:rsidRDefault="00FC0744" w:rsidP="00FC0744">
      <w:pPr>
        <w:tabs>
          <w:tab w:val="left" w:pos="1512"/>
        </w:tabs>
        <w:ind w:firstLine="539"/>
        <w:jc w:val="both"/>
      </w:pPr>
      <w:r>
        <w:t xml:space="preserve">- организация учета муниципального имущества Опытнопольского сельского поселения Яранского района Кировской области и проведение его технической инвентаризации; </w:t>
      </w:r>
    </w:p>
    <w:p w:rsidR="00FC0744" w:rsidRDefault="00FC0744" w:rsidP="00FC0744">
      <w:pPr>
        <w:tabs>
          <w:tab w:val="left" w:pos="1512"/>
        </w:tabs>
        <w:ind w:firstLine="539"/>
        <w:jc w:val="both"/>
      </w:pPr>
      <w:r>
        <w:t>- обеспечение сохранности муниципального имущества, составляющего казну Опытнопольского сельского  поселения Яранского района Кировской области, на период до передачи в оперативное управление, хозяйственное ведение, аренду или приватизацию;</w:t>
      </w:r>
    </w:p>
    <w:p w:rsidR="00FC0744" w:rsidRDefault="00FC0744" w:rsidP="00FC0744">
      <w:pPr>
        <w:tabs>
          <w:tab w:val="left" w:pos="1512"/>
        </w:tabs>
        <w:ind w:firstLine="539"/>
        <w:jc w:val="both"/>
      </w:pPr>
      <w:r>
        <w:t xml:space="preserve">- проведение независимой оценки размера арендной платы, рыночной стоимости муниципального имущества для его дальнейшей реализации, своевременное предоставление свободного муниципального имущества в аренду юридическим и физическим лицам через проведение процедуры торгов на право заключения договора аренды муниципального имущества; </w:t>
      </w:r>
    </w:p>
    <w:p w:rsidR="00FC0744" w:rsidRDefault="00FC0744" w:rsidP="00FC0744">
      <w:pPr>
        <w:tabs>
          <w:tab w:val="left" w:pos="1512"/>
        </w:tabs>
        <w:ind w:firstLine="539"/>
        <w:jc w:val="both"/>
      </w:pPr>
      <w:r>
        <w:t>- размещение информации о муниципальном имуществе в информационно-телекоммуникационной сети "Интернет";</w:t>
      </w:r>
    </w:p>
    <w:p w:rsidR="00FC0744" w:rsidRDefault="00FC0744" w:rsidP="00FC0744">
      <w:pPr>
        <w:tabs>
          <w:tab w:val="left" w:pos="1512"/>
        </w:tabs>
        <w:ind w:firstLine="539"/>
        <w:jc w:val="both"/>
      </w:pPr>
      <w:r>
        <w:lastRenderedPageBreak/>
        <w:t>- организация и проведение продаж приватизируемого муниципального имущества;</w:t>
      </w:r>
    </w:p>
    <w:p w:rsidR="00FC0744" w:rsidRDefault="00FC0744" w:rsidP="00FC0744">
      <w:pPr>
        <w:tabs>
          <w:tab w:val="left" w:pos="1512"/>
        </w:tabs>
        <w:ind w:firstLine="539"/>
        <w:jc w:val="both"/>
      </w:pPr>
      <w:r>
        <w:t>- проведение работы с бесхозяйным и выморочным имуществом на территории Опытнопольского сельского поселения;</w:t>
      </w:r>
    </w:p>
    <w:p w:rsidR="00FC0744" w:rsidRDefault="00FC0744" w:rsidP="00FC0744">
      <w:pPr>
        <w:tabs>
          <w:tab w:val="left" w:pos="1512"/>
        </w:tabs>
        <w:ind w:firstLine="539"/>
        <w:jc w:val="both"/>
      </w:pPr>
      <w:r>
        <w:t xml:space="preserve">- проведение мероприятий по узакониванию прав граждан на занимаемые земельные участки путем заключения договоров аренды; </w:t>
      </w:r>
    </w:p>
    <w:p w:rsidR="00FC0744" w:rsidRDefault="00FC0744" w:rsidP="00FC0744">
      <w:pPr>
        <w:tabs>
          <w:tab w:val="left" w:pos="1512"/>
        </w:tabs>
        <w:ind w:firstLine="539"/>
        <w:jc w:val="both"/>
      </w:pPr>
      <w:r>
        <w:t>- формирование земельных участков под муниципальными объектами недвижимости в целях государственной регистрации права собственности муниципального образования Опытнопольское сельское поселение Яранского района Кировской области;</w:t>
      </w:r>
    </w:p>
    <w:p w:rsidR="00FC0744" w:rsidRDefault="00FC0744" w:rsidP="00FC0744">
      <w:pPr>
        <w:tabs>
          <w:tab w:val="left" w:pos="1512"/>
        </w:tabs>
        <w:ind w:firstLine="539"/>
        <w:jc w:val="both"/>
      </w:pPr>
      <w:r>
        <w:t>- осуществление контроля за целевым и эффективным использованием имущества, законностью его использования и распоряжения муниципальными предприятиями и учреждениями, в том числе путем проведения ревизий;</w:t>
      </w:r>
    </w:p>
    <w:p w:rsidR="00FC0744" w:rsidRDefault="00FC0744" w:rsidP="00FC0744">
      <w:pPr>
        <w:tabs>
          <w:tab w:val="left" w:pos="1512"/>
        </w:tabs>
        <w:ind w:firstLine="539"/>
        <w:jc w:val="both"/>
      </w:pPr>
      <w:r>
        <w:t>- проведение мероприятий по оптимизации численности муниципальных предприятий и учреждений, принадлежащих муниципальному образованию Опытнопольское сельское поселение Яранского района Кировской области.</w:t>
      </w:r>
    </w:p>
    <w:p w:rsidR="00FC0744" w:rsidRDefault="00FC0744" w:rsidP="00FC0744">
      <w:pPr>
        <w:tabs>
          <w:tab w:val="left" w:pos="1512"/>
        </w:tabs>
        <w:ind w:firstLine="539"/>
        <w:jc w:val="both"/>
      </w:pPr>
    </w:p>
    <w:p w:rsidR="00FC0744" w:rsidRDefault="00FC0744" w:rsidP="00FC0744">
      <w:pPr>
        <w:jc w:val="center"/>
        <w:rPr>
          <w:b/>
        </w:rPr>
      </w:pPr>
      <w:r>
        <w:rPr>
          <w:b/>
        </w:rPr>
        <w:t>4. Основные меры правового регулирования</w:t>
      </w:r>
    </w:p>
    <w:p w:rsidR="00FC0744" w:rsidRDefault="00FC0744" w:rsidP="00FC0744">
      <w:pPr>
        <w:jc w:val="center"/>
        <w:rPr>
          <w:b/>
        </w:rPr>
      </w:pPr>
      <w:r>
        <w:rPr>
          <w:b/>
        </w:rPr>
        <w:t>в сфере реализации муниципальной программы</w:t>
      </w:r>
    </w:p>
    <w:p w:rsidR="00FC0744" w:rsidRDefault="00FC0744" w:rsidP="00FC0744">
      <w:pPr>
        <w:spacing w:line="360" w:lineRule="auto"/>
        <w:rPr>
          <w:b/>
        </w:rPr>
      </w:pPr>
    </w:p>
    <w:p w:rsidR="00FC0744" w:rsidRDefault="00FC0744" w:rsidP="00FC0744">
      <w:pPr>
        <w:ind w:firstLine="539"/>
        <w:jc w:val="both"/>
      </w:pPr>
      <w:r>
        <w:t>В настоящее время сформирована и утверждена нормативная правовая основа, необходимая для реализации Программы. В дальнейшем разработка нормативно-правовых актов будет обусловлена:</w:t>
      </w:r>
    </w:p>
    <w:p w:rsidR="00FC0744" w:rsidRDefault="00FC0744" w:rsidP="00FC0744">
      <w:pPr>
        <w:ind w:firstLine="539"/>
        <w:jc w:val="both"/>
      </w:pPr>
      <w:r>
        <w:t>- изменениями федерального законодательства;</w:t>
      </w:r>
    </w:p>
    <w:p w:rsidR="00FC0744" w:rsidRDefault="00FC0744" w:rsidP="00FC0744">
      <w:pPr>
        <w:ind w:firstLine="539"/>
        <w:jc w:val="both"/>
      </w:pPr>
      <w:r>
        <w:t>- изменениями регионального законодательства;</w:t>
      </w:r>
    </w:p>
    <w:p w:rsidR="00FC0744" w:rsidRDefault="00FC0744" w:rsidP="00FC0744">
      <w:pPr>
        <w:ind w:firstLine="539"/>
        <w:jc w:val="both"/>
      </w:pPr>
      <w:r>
        <w:t>- принятыми управленческими решениями.</w:t>
      </w:r>
    </w:p>
    <w:p w:rsidR="00FC0744" w:rsidRDefault="00FC0744" w:rsidP="00FC0744">
      <w:pPr>
        <w:ind w:firstLine="539"/>
        <w:jc w:val="both"/>
      </w:pPr>
      <w:r>
        <w:t>В случае изменения законодательства Российской Федерации в сфере управления имуществом незамедлительно будут разработаны проекты нормативных правовых актов администрации Опытнопольского  сельского поселения Яранского района Кировской области в целях приведения Программы в соответствие с федеральным законодательством.</w:t>
      </w:r>
    </w:p>
    <w:p w:rsidR="00FC0744" w:rsidRDefault="00571561" w:rsidP="00FC0744">
      <w:pPr>
        <w:ind w:firstLine="539"/>
        <w:jc w:val="both"/>
      </w:pPr>
      <w:hyperlink r:id="rId11" w:anchor="Par578" w:tooltip="Ссылка на текущий документ" w:history="1">
        <w:r w:rsidR="00FC0744">
          <w:rPr>
            <w:rStyle w:val="afc"/>
          </w:rPr>
          <w:t>Сведения</w:t>
        </w:r>
      </w:hyperlink>
      <w:r w:rsidR="00FC0744">
        <w:t xml:space="preserve"> об основных мерах правового регулирования в сфере реализации муниципальной программы приведены в приложении N 2 к Программе.</w:t>
      </w:r>
    </w:p>
    <w:p w:rsidR="00FC0744" w:rsidRDefault="00FC0744" w:rsidP="00FC0744">
      <w:pPr>
        <w:spacing w:line="360" w:lineRule="auto"/>
        <w:ind w:firstLine="540"/>
        <w:jc w:val="both"/>
      </w:pPr>
    </w:p>
    <w:p w:rsidR="00FC0744" w:rsidRDefault="00FC0744" w:rsidP="00FC0744">
      <w:pPr>
        <w:spacing w:line="360" w:lineRule="auto"/>
        <w:jc w:val="center"/>
        <w:rPr>
          <w:b/>
        </w:rPr>
      </w:pPr>
      <w:r>
        <w:rPr>
          <w:b/>
        </w:rPr>
        <w:t>5. Ресурсное обеспечение Программы</w:t>
      </w:r>
    </w:p>
    <w:p w:rsidR="00FC0744" w:rsidRDefault="00FC0744" w:rsidP="00FC0744">
      <w:pPr>
        <w:ind w:firstLine="539"/>
        <w:jc w:val="both"/>
      </w:pPr>
      <w:r>
        <w:rPr>
          <w:u w:val="single"/>
        </w:rPr>
        <w:t>Финансовое</w:t>
      </w:r>
      <w:r>
        <w:t xml:space="preserve"> обеспечение реализации Программы осуществляется за счет средств  бюджета Опытнопольского сельского поселения Яранского района Кировской области. </w:t>
      </w:r>
    </w:p>
    <w:p w:rsidR="00FC0744" w:rsidRDefault="00FC0744" w:rsidP="00FC0744">
      <w:pPr>
        <w:ind w:firstLine="539"/>
        <w:jc w:val="both"/>
      </w:pPr>
      <w:r>
        <w:t>Объем ежегодных расходов, связанных с финансовым обеспечением Программы, устанавливается решением Опытнопольской сельской Думы о бюджете  сельского поселения на очередной финансовый год.</w:t>
      </w:r>
    </w:p>
    <w:p w:rsidR="00FC0744" w:rsidRDefault="00571561" w:rsidP="00FC0744">
      <w:pPr>
        <w:ind w:firstLine="539"/>
        <w:jc w:val="both"/>
      </w:pPr>
      <w:hyperlink r:id="rId12" w:anchor="Par616" w:tooltip="Ссылка на текущий документ" w:history="1">
        <w:r w:rsidR="00FC0744">
          <w:rPr>
            <w:rStyle w:val="afc"/>
          </w:rPr>
          <w:t>Расходы</w:t>
        </w:r>
      </w:hyperlink>
      <w:r w:rsidR="00FC0744">
        <w:t xml:space="preserve"> на реализацию Программы за счет средств  бюджета сельского поселения  приведены в приложении № 3.</w:t>
      </w:r>
    </w:p>
    <w:p w:rsidR="00FC0744" w:rsidRDefault="00FC0744" w:rsidP="00FC0744">
      <w:pPr>
        <w:ind w:firstLine="539"/>
        <w:jc w:val="both"/>
      </w:pPr>
    </w:p>
    <w:p w:rsidR="00FC0744" w:rsidRDefault="00FC0744" w:rsidP="00FC0744">
      <w:pPr>
        <w:jc w:val="center"/>
        <w:rPr>
          <w:b/>
        </w:rPr>
      </w:pPr>
      <w:r>
        <w:rPr>
          <w:b/>
        </w:rPr>
        <w:t>6. Анализ рисков реализации муниципальной программы</w:t>
      </w:r>
    </w:p>
    <w:p w:rsidR="00FC0744" w:rsidRDefault="00FC0744" w:rsidP="00FC0744">
      <w:pPr>
        <w:jc w:val="center"/>
        <w:rPr>
          <w:b/>
        </w:rPr>
      </w:pPr>
      <w:r>
        <w:rPr>
          <w:b/>
        </w:rPr>
        <w:t>и описание мер управления рисками</w:t>
      </w:r>
    </w:p>
    <w:p w:rsidR="00FC0744" w:rsidRDefault="00FC0744" w:rsidP="00FC0744">
      <w:pPr>
        <w:spacing w:line="360" w:lineRule="auto"/>
        <w:jc w:val="center"/>
        <w:rPr>
          <w:b/>
        </w:rPr>
      </w:pPr>
    </w:p>
    <w:p w:rsidR="00FC0744" w:rsidRDefault="00FC0744" w:rsidP="00FC0744">
      <w:pPr>
        <w:ind w:firstLine="539"/>
        <w:jc w:val="both"/>
      </w:pPr>
      <w:r>
        <w:t>Для успешной реализации поставленных задач Программы необходимо проводить анализ рисков, которые могут повлиять на ее выполнение.</w:t>
      </w:r>
    </w:p>
    <w:p w:rsidR="00FC0744" w:rsidRDefault="00FC0744" w:rsidP="00FC0744">
      <w:pPr>
        <w:ind w:firstLine="539"/>
        <w:jc w:val="both"/>
      </w:pPr>
      <w:r>
        <w:t xml:space="preserve">Управление риском - это систематическая работа по разработке и практической реализации мер по предотвращению и минимизации рисков, оценке эффективности их применения, а также контролю применения федеральных нормативно-правовых актов Российской Федерации, Правительства Кировской области и постановлений </w:t>
      </w:r>
      <w:r>
        <w:lastRenderedPageBreak/>
        <w:t>администрации Опытнопольского сельского  поселения Яранского района Кировской области, предусматривающая непрерывное обновление, анализ и пересмотр имеющейся информации.</w:t>
      </w:r>
    </w:p>
    <w:p w:rsidR="00FC0744" w:rsidRDefault="00FC0744" w:rsidP="00FC0744">
      <w:pPr>
        <w:ind w:firstLine="539"/>
        <w:jc w:val="both"/>
      </w:pPr>
      <w:r>
        <w:t>К рискам реализации Программы следует отнести следующие:</w:t>
      </w:r>
    </w:p>
    <w:p w:rsidR="00FC0744" w:rsidRDefault="00FC0744" w:rsidP="00FC0744">
      <w:pPr>
        <w:ind w:firstLine="539"/>
        <w:jc w:val="both"/>
      </w:pPr>
      <w:r>
        <w:t xml:space="preserve">6.1. Законодательные риски. </w:t>
      </w:r>
    </w:p>
    <w:p w:rsidR="00FC0744" w:rsidRDefault="00FC0744" w:rsidP="00FC0744">
      <w:pPr>
        <w:ind w:firstLine="539"/>
        <w:jc w:val="both"/>
      </w:pPr>
      <w:r>
        <w:t>В планируемом периоде возможно внесение изменений в нормативно-правовые акты на федеральном и областном уровне, что существенно повлияет на достижение поставленных целей Программы.</w:t>
      </w:r>
    </w:p>
    <w:p w:rsidR="00FC0744" w:rsidRDefault="00FC0744" w:rsidP="00FC0744">
      <w:pPr>
        <w:ind w:firstLine="539"/>
        <w:jc w:val="both"/>
      </w:pPr>
      <w:r>
        <w:t>В целях снижения законодательных рисков планируется своевременное внесение дополнений в действующую нормативную базу, а при необходимости и возможных изменений в финансирование.</w:t>
      </w:r>
    </w:p>
    <w:p w:rsidR="00FC0744" w:rsidRDefault="00FC0744" w:rsidP="00FC0744">
      <w:pPr>
        <w:ind w:firstLine="539"/>
        <w:jc w:val="both"/>
      </w:pPr>
      <w:r>
        <w:t xml:space="preserve">6.2. Финансовые риски. </w:t>
      </w:r>
    </w:p>
    <w:p w:rsidR="00FC0744" w:rsidRDefault="00FC0744" w:rsidP="00FC0744">
      <w:pPr>
        <w:ind w:firstLine="539"/>
        <w:jc w:val="both"/>
      </w:pPr>
      <w:r>
        <w:t>К финансово-экономическим рискам также относится неэффективное и нерациональное использование ресурсов Программы. На уровне макроэкономики возможны снижение темпов роста экономики, уровня инвестиционной активности, высокая инфляция.</w:t>
      </w:r>
    </w:p>
    <w:p w:rsidR="00FC0744" w:rsidRDefault="00FC0744" w:rsidP="00FC0744">
      <w:pPr>
        <w:ind w:firstLine="539"/>
        <w:jc w:val="both"/>
      </w:pPr>
      <w:r>
        <w:t>Организация мониторинга и аналитического сопровождения реализации Программы обеспечит управление данными рисками. Проведение экономического анализа по использованию ресурсов Программы, определение экономии средств и перенесение их на наиболее затратные мероприятия минимизирует риски, а также сократит потери выделенных в течение финансового года средств. Своевременное принятие управленческих решений о более эффективном использовании средств и ресурсов Программы позволит реализовать мероприятия в полном объеме.</w:t>
      </w:r>
    </w:p>
    <w:p w:rsidR="00FC0744" w:rsidRDefault="00FC0744" w:rsidP="00FC0744">
      <w:pPr>
        <w:ind w:firstLine="539"/>
        <w:jc w:val="both"/>
      </w:pPr>
      <w:r>
        <w:t xml:space="preserve">6.3. Непредвиденные риски. </w:t>
      </w:r>
    </w:p>
    <w:p w:rsidR="00FC0744" w:rsidRDefault="00FC0744" w:rsidP="00FC0744">
      <w:pPr>
        <w:ind w:firstLine="539"/>
        <w:jc w:val="both"/>
      </w:pPr>
      <w:r>
        <w:t>Данные риски связаны с природными и техногенными катастрофами и катаклизмами, которые могут привести к увеличению расходов бюджета сельского поселения и снижению расходов на Программу. Немаловажное значение имеют организационные риски, связанные с ошибками управления, неверными действиями и суждениями людей, непосредственно задействованных в реализации Программы.</w:t>
      </w:r>
    </w:p>
    <w:p w:rsidR="00FC0744" w:rsidRDefault="00FC0744" w:rsidP="00FC0744">
      <w:pPr>
        <w:ind w:firstLine="539"/>
        <w:jc w:val="both"/>
      </w:pPr>
      <w:r>
        <w:t>Меры по минимизации непредвиденных рисков будут предприниматься в ходе оперативного управления. Своевременно принятые меры по управлению рисками приведут к достижению поставленных целей Программы.</w:t>
      </w:r>
    </w:p>
    <w:p w:rsidR="00FC0744" w:rsidRDefault="00FC0744" w:rsidP="00FC0744">
      <w:pPr>
        <w:spacing w:line="360" w:lineRule="auto"/>
        <w:ind w:firstLine="540"/>
        <w:jc w:val="both"/>
      </w:pPr>
    </w:p>
    <w:p w:rsidR="00FC0744" w:rsidRDefault="00FC0744" w:rsidP="00FC0744">
      <w:pPr>
        <w:spacing w:line="360" w:lineRule="auto"/>
        <w:jc w:val="center"/>
        <w:rPr>
          <w:b/>
        </w:rPr>
      </w:pPr>
      <w:r>
        <w:rPr>
          <w:b/>
        </w:rPr>
        <w:t>7. Методика оценки эффективности реализации муниципальной программы</w:t>
      </w:r>
    </w:p>
    <w:p w:rsidR="00FC0744" w:rsidRDefault="00FC0744" w:rsidP="00FC0744">
      <w:pPr>
        <w:ind w:firstLine="540"/>
        <w:jc w:val="both"/>
      </w:pPr>
      <w:r>
        <w:t>Оценка эффективности реализации Программы проводится на основе оценки показателей эффективности реализации Программы, а также с учетом объема ресурсов, направленных на реализацию Программы.</w:t>
      </w:r>
    </w:p>
    <w:p w:rsidR="00FC0744" w:rsidRDefault="00FC0744" w:rsidP="00FC0744">
      <w:pPr>
        <w:ind w:firstLine="540"/>
        <w:jc w:val="both"/>
      </w:pPr>
      <w:r>
        <w:t>Оценка показателей эффективности реализации Программы осуществляется путем сопоставления фактически достигнутых и плановых значений показателей эффективности реализации Программы за отчетный период и рассчитывается по формуле:</w:t>
      </w:r>
    </w:p>
    <w:p w:rsidR="00FC0744" w:rsidRDefault="00FC0744" w:rsidP="00FC0744">
      <w:pPr>
        <w:ind w:firstLine="540"/>
        <w:jc w:val="both"/>
      </w:pPr>
    </w:p>
    <w:tbl>
      <w:tblPr>
        <w:tblW w:w="5000" w:type="pct"/>
        <w:tblCellSpacing w:w="0" w:type="dxa"/>
        <w:tblCellMar>
          <w:left w:w="0" w:type="dxa"/>
          <w:right w:w="0" w:type="dxa"/>
        </w:tblCellMar>
        <w:tblLook w:val="04A0"/>
      </w:tblPr>
      <w:tblGrid>
        <w:gridCol w:w="3205"/>
        <w:gridCol w:w="3204"/>
        <w:gridCol w:w="3202"/>
      </w:tblGrid>
      <w:tr w:rsidR="00FC0744" w:rsidTr="00FC0744">
        <w:trPr>
          <w:tblCellSpacing w:w="0" w:type="dxa"/>
        </w:trPr>
        <w:tc>
          <w:tcPr>
            <w:tcW w:w="3237" w:type="dxa"/>
            <w:tcBorders>
              <w:top w:val="dashDotStroked" w:sz="2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C0744" w:rsidRDefault="00FC0744">
            <w:pPr>
              <w:jc w:val="right"/>
            </w:pPr>
            <w:proofErr w:type="spellStart"/>
            <w:r>
              <w:t>Пэф=</w:t>
            </w:r>
            <w:proofErr w:type="spellEnd"/>
          </w:p>
        </w:tc>
        <w:tc>
          <w:tcPr>
            <w:tcW w:w="3237" w:type="dxa"/>
            <w:tcBorders>
              <w:top w:val="dashDotStroked" w:sz="24" w:space="0" w:color="auto"/>
              <w:left w:val="nil"/>
              <w:bottom w:val="single" w:sz="8" w:space="0" w:color="auto"/>
              <w:right w:val="single" w:sz="8" w:space="0" w:color="auto"/>
            </w:tcBorders>
            <w:tcMar>
              <w:top w:w="0" w:type="dxa"/>
              <w:left w:w="108" w:type="dxa"/>
              <w:bottom w:w="0" w:type="dxa"/>
              <w:right w:w="108" w:type="dxa"/>
            </w:tcMar>
            <w:hideMark/>
          </w:tcPr>
          <w:p w:rsidR="00FC0744" w:rsidRDefault="00FC0744">
            <w:pPr>
              <w:jc w:val="both"/>
            </w:pPr>
            <w:r>
              <w:rPr>
                <w:lang w:val="en-US"/>
              </w:rPr>
              <w:t>n</w:t>
            </w:r>
          </w:p>
          <w:p w:rsidR="00FC0744" w:rsidRDefault="00FC0744">
            <w:pPr>
              <w:jc w:val="both"/>
            </w:pPr>
            <w:r>
              <w:rPr>
                <w:lang w:val="en-US"/>
              </w:rPr>
              <w:t xml:space="preserve">SUM </w:t>
            </w:r>
            <w:r>
              <w:t>П</w:t>
            </w:r>
            <w:proofErr w:type="spellStart"/>
            <w:r>
              <w:rPr>
                <w:lang w:val="en-US"/>
              </w:rPr>
              <w:t>i</w:t>
            </w:r>
            <w:proofErr w:type="spellEnd"/>
          </w:p>
          <w:p w:rsidR="00FC0744" w:rsidRDefault="00FC0744">
            <w:pPr>
              <w:jc w:val="both"/>
            </w:pPr>
            <w:proofErr w:type="spellStart"/>
            <w:r>
              <w:rPr>
                <w:lang w:val="en-US"/>
              </w:rPr>
              <w:t>i</w:t>
            </w:r>
            <w:proofErr w:type="spellEnd"/>
            <w:r>
              <w:rPr>
                <w:lang w:val="en-US"/>
              </w:rPr>
              <w:t>=1</w:t>
            </w:r>
          </w:p>
        </w:tc>
        <w:tc>
          <w:tcPr>
            <w:tcW w:w="3238" w:type="dxa"/>
            <w:tcBorders>
              <w:top w:val="dashDotStroked" w:sz="24" w:space="0" w:color="auto"/>
              <w:left w:val="nil"/>
              <w:bottom w:val="single" w:sz="8" w:space="0" w:color="auto"/>
              <w:right w:val="single" w:sz="8" w:space="0" w:color="auto"/>
            </w:tcBorders>
            <w:tcMar>
              <w:top w:w="0" w:type="dxa"/>
              <w:left w:w="108" w:type="dxa"/>
              <w:bottom w:w="0" w:type="dxa"/>
              <w:right w:w="108" w:type="dxa"/>
            </w:tcMar>
            <w:hideMark/>
          </w:tcPr>
          <w:p w:rsidR="00FC0744" w:rsidRDefault="00FC0744">
            <w:pPr>
              <w:jc w:val="both"/>
            </w:pPr>
            <w:r>
              <w:t>где</w:t>
            </w:r>
          </w:p>
        </w:tc>
      </w:tr>
      <w:tr w:rsidR="00FC0744" w:rsidTr="00FC0744">
        <w:trPr>
          <w:tblCellSpacing w:w="0" w:type="dxa"/>
        </w:trPr>
        <w:tc>
          <w:tcPr>
            <w:tcW w:w="323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C0744" w:rsidRDefault="00FC0744"/>
        </w:tc>
        <w:tc>
          <w:tcPr>
            <w:tcW w:w="323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C0744" w:rsidRDefault="00FC0744">
            <w:pPr>
              <w:jc w:val="both"/>
            </w:pPr>
            <w:r>
              <w:rPr>
                <w:lang w:val="en-US"/>
              </w:rPr>
              <w:t>n</w:t>
            </w:r>
          </w:p>
        </w:tc>
        <w:tc>
          <w:tcPr>
            <w:tcW w:w="323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C0744" w:rsidRDefault="00FC0744"/>
        </w:tc>
      </w:tr>
    </w:tbl>
    <w:p w:rsidR="00FC0744" w:rsidRDefault="00FC0744" w:rsidP="00FC0744">
      <w:pPr>
        <w:ind w:firstLine="708"/>
        <w:jc w:val="both"/>
      </w:pPr>
      <w:proofErr w:type="spellStart"/>
      <w:r>
        <w:t>Пэф</w:t>
      </w:r>
      <w:proofErr w:type="spellEnd"/>
      <w:r>
        <w:t xml:space="preserve"> - степень достижения показателей эффективности реализации Программы (в долях единицы);</w:t>
      </w:r>
    </w:p>
    <w:p w:rsidR="00FC0744" w:rsidRDefault="00FC0744" w:rsidP="00FC0744">
      <w:pPr>
        <w:ind w:firstLine="708"/>
        <w:jc w:val="both"/>
      </w:pPr>
      <w:r>
        <w:t>П</w:t>
      </w:r>
      <w:proofErr w:type="spellStart"/>
      <w:proofErr w:type="gramStart"/>
      <w:r>
        <w:rPr>
          <w:lang w:val="en-US"/>
        </w:rPr>
        <w:t>i</w:t>
      </w:r>
      <w:proofErr w:type="spellEnd"/>
      <w:proofErr w:type="gramEnd"/>
      <w:r>
        <w:t xml:space="preserve"> - степень достижения i-го показателя эффективности реализации Программы (в долях единицы);</w:t>
      </w:r>
    </w:p>
    <w:p w:rsidR="00FC0744" w:rsidRDefault="00FC0744" w:rsidP="00FC0744">
      <w:pPr>
        <w:ind w:firstLine="540"/>
        <w:jc w:val="both"/>
      </w:pPr>
      <w:r>
        <w:t xml:space="preserve">    </w:t>
      </w:r>
      <w:proofErr w:type="spellStart"/>
      <w:r>
        <w:t>n</w:t>
      </w:r>
      <w:proofErr w:type="spellEnd"/>
      <w:r>
        <w:t xml:space="preserve"> - количество показателей эффективности реализации Программы.</w:t>
      </w:r>
    </w:p>
    <w:p w:rsidR="00FC0744" w:rsidRDefault="00FC0744" w:rsidP="00FC0744">
      <w:pPr>
        <w:ind w:firstLine="540"/>
        <w:jc w:val="both"/>
      </w:pPr>
      <w:r>
        <w:lastRenderedPageBreak/>
        <w:t>Степень достижения i-го показателя эффективности реализации Программы рассчитывается по следующим формулам:</w:t>
      </w:r>
    </w:p>
    <w:p w:rsidR="00FC0744" w:rsidRDefault="00FC0744" w:rsidP="00FC0744">
      <w:pPr>
        <w:ind w:firstLine="540"/>
        <w:jc w:val="both"/>
      </w:pPr>
      <w:r>
        <w:t>для показателей, желаемой тенденцией развития которых является рост значений:</w:t>
      </w:r>
    </w:p>
    <w:p w:rsidR="00FC0744" w:rsidRDefault="00FC0744" w:rsidP="00FC0744">
      <w:pPr>
        <w:spacing w:after="240"/>
        <w:jc w:val="both"/>
      </w:pPr>
      <w:proofErr w:type="spellStart"/>
      <w:r>
        <w:t>П</w:t>
      </w:r>
      <w:proofErr w:type="gramStart"/>
      <w:r>
        <w:t>i</w:t>
      </w:r>
      <w:proofErr w:type="gramEnd"/>
      <w:r>
        <w:t>=</w:t>
      </w:r>
      <w:proofErr w:type="spellEnd"/>
      <w:r>
        <w:t xml:space="preserve"> </w:t>
      </w:r>
      <w:proofErr w:type="spellStart"/>
      <w:r>
        <w:t>Пфi</w:t>
      </w:r>
      <w:proofErr w:type="spellEnd"/>
      <w:r>
        <w:t>/</w:t>
      </w:r>
      <w:proofErr w:type="spellStart"/>
      <w:r>
        <w:t>Пплi</w:t>
      </w:r>
      <w:proofErr w:type="spellEnd"/>
      <w:r>
        <w:t>;</w:t>
      </w:r>
    </w:p>
    <w:p w:rsidR="00FC0744" w:rsidRDefault="00FC0744" w:rsidP="00FC0744">
      <w:pPr>
        <w:ind w:firstLine="540"/>
        <w:jc w:val="both"/>
      </w:pPr>
      <w:r>
        <w:t>для показателей, желаемой тенденцией развития которых является снижение значений:</w:t>
      </w:r>
    </w:p>
    <w:p w:rsidR="00FC0744" w:rsidRDefault="00FC0744" w:rsidP="00FC0744">
      <w:pPr>
        <w:jc w:val="both"/>
      </w:pPr>
      <w:r>
        <w:t>П</w:t>
      </w:r>
      <w:proofErr w:type="spellStart"/>
      <w:proofErr w:type="gramStart"/>
      <w:r>
        <w:rPr>
          <w:lang w:val="en-US"/>
        </w:rPr>
        <w:t>i</w:t>
      </w:r>
      <w:proofErr w:type="spellEnd"/>
      <w:proofErr w:type="gramEnd"/>
      <w:r>
        <w:t xml:space="preserve">= </w:t>
      </w:r>
      <w:proofErr w:type="spellStart"/>
      <w:r>
        <w:t>Ппл</w:t>
      </w:r>
      <w:r>
        <w:rPr>
          <w:lang w:val="en-US"/>
        </w:rPr>
        <w:t>i</w:t>
      </w:r>
      <w:proofErr w:type="spellEnd"/>
      <w:r>
        <w:t xml:space="preserve"> / </w:t>
      </w:r>
      <w:proofErr w:type="spellStart"/>
      <w:r>
        <w:t>Пфi</w:t>
      </w:r>
      <w:proofErr w:type="spellEnd"/>
      <w:r>
        <w:t>, где:</w:t>
      </w:r>
    </w:p>
    <w:p w:rsidR="00FC0744" w:rsidRDefault="00FC0744" w:rsidP="00FC0744">
      <w:pPr>
        <w:ind w:firstLine="708"/>
        <w:jc w:val="both"/>
      </w:pPr>
      <w:proofErr w:type="spellStart"/>
      <w:r>
        <w:t>П</w:t>
      </w:r>
      <w:proofErr w:type="gramStart"/>
      <w:r>
        <w:t>i</w:t>
      </w:r>
      <w:proofErr w:type="spellEnd"/>
      <w:proofErr w:type="gramEnd"/>
      <w:r>
        <w:t xml:space="preserve"> - степень достижения i-го показателя эффективности реализации Программы (в долях единицы);</w:t>
      </w:r>
    </w:p>
    <w:p w:rsidR="00FC0744" w:rsidRDefault="00FC0744" w:rsidP="00FC0744">
      <w:pPr>
        <w:ind w:firstLine="708"/>
        <w:jc w:val="both"/>
      </w:pPr>
      <w:proofErr w:type="spellStart"/>
      <w:r>
        <w:t>Пф</w:t>
      </w:r>
      <w:proofErr w:type="gramStart"/>
      <w:r>
        <w:t>i</w:t>
      </w:r>
      <w:proofErr w:type="spellEnd"/>
      <w:proofErr w:type="gramEnd"/>
      <w:r>
        <w:t xml:space="preserve"> - фактическое значение i-го показателя эффективности реализации Программы (в соответствующих единицах измерения);</w:t>
      </w:r>
    </w:p>
    <w:p w:rsidR="00FC0744" w:rsidRDefault="00FC0744" w:rsidP="00FC0744">
      <w:pPr>
        <w:ind w:firstLine="708"/>
        <w:jc w:val="both"/>
      </w:pPr>
      <w:proofErr w:type="spellStart"/>
      <w:r>
        <w:t>Ппл</w:t>
      </w:r>
      <w:proofErr w:type="gramStart"/>
      <w:r>
        <w:t>i</w:t>
      </w:r>
      <w:proofErr w:type="spellEnd"/>
      <w:proofErr w:type="gramEnd"/>
      <w:r>
        <w:t xml:space="preserve"> - плановое значение i-го показателя эффективности реализации Программы (в соответствующих единицах измерения).</w:t>
      </w:r>
    </w:p>
    <w:p w:rsidR="00FC0744" w:rsidRDefault="00FC0744" w:rsidP="00FC0744">
      <w:pPr>
        <w:ind w:firstLine="540"/>
        <w:jc w:val="both"/>
      </w:pPr>
      <w:proofErr w:type="gramStart"/>
      <w:r>
        <w:t>В случае если значения показателей эффективности являются относительными (выражаются в процентах), при расчете эти показатели отражаются в долях единицы).</w:t>
      </w:r>
      <w:proofErr w:type="gramEnd"/>
    </w:p>
    <w:p w:rsidR="00FC0744" w:rsidRDefault="00FC0744" w:rsidP="00FC0744">
      <w:pPr>
        <w:ind w:firstLine="540"/>
        <w:jc w:val="both"/>
      </w:pPr>
      <w:r>
        <w:t>Оценка объема ресурсов, направленных на реализацию программы, определяется путем сопоставления фактических и плановых объемов финансирования программы в целом за счет всех источников финансирования за отчетный период по формуле:</w:t>
      </w:r>
    </w:p>
    <w:p w:rsidR="00FC0744" w:rsidRDefault="00FC0744" w:rsidP="00FC0744">
      <w:pPr>
        <w:jc w:val="both"/>
      </w:pPr>
      <w:proofErr w:type="spellStart"/>
      <w:r>
        <w:t>Фкоэф=</w:t>
      </w:r>
      <w:proofErr w:type="spellEnd"/>
      <w:r>
        <w:t xml:space="preserve"> </w:t>
      </w:r>
      <w:proofErr w:type="spellStart"/>
      <w:r>
        <w:t>Фф</w:t>
      </w:r>
      <w:proofErr w:type="spellEnd"/>
      <w:r>
        <w:t xml:space="preserve"> / </w:t>
      </w:r>
      <w:proofErr w:type="spellStart"/>
      <w:r>
        <w:t>Фпл</w:t>
      </w:r>
      <w:proofErr w:type="spellEnd"/>
      <w:r>
        <w:t>, где:</w:t>
      </w:r>
    </w:p>
    <w:p w:rsidR="00FC0744" w:rsidRDefault="00FC0744" w:rsidP="00FC0744">
      <w:pPr>
        <w:ind w:firstLine="708"/>
        <w:jc w:val="both"/>
      </w:pPr>
      <w:proofErr w:type="spellStart"/>
      <w:r>
        <w:t>Фкоэф</w:t>
      </w:r>
      <w:proofErr w:type="spellEnd"/>
      <w:r>
        <w:t xml:space="preserve"> - оценка объема ресурсов, направленных на реализацию Программы в целом (в долях единицы);</w:t>
      </w:r>
    </w:p>
    <w:p w:rsidR="00FC0744" w:rsidRDefault="00FC0744" w:rsidP="00FC0744">
      <w:pPr>
        <w:ind w:firstLine="708"/>
        <w:jc w:val="both"/>
      </w:pPr>
      <w:proofErr w:type="spellStart"/>
      <w:r>
        <w:t>Фф</w:t>
      </w:r>
      <w:proofErr w:type="spellEnd"/>
      <w:r>
        <w:t xml:space="preserve"> - фактический объем финансовых ресурсов на реализацию мероприятий Программы;</w:t>
      </w:r>
    </w:p>
    <w:p w:rsidR="00FC0744" w:rsidRDefault="00FC0744" w:rsidP="00FC0744">
      <w:pPr>
        <w:ind w:firstLine="708"/>
        <w:jc w:val="both"/>
      </w:pPr>
      <w:proofErr w:type="spellStart"/>
      <w:r>
        <w:t>Фпл</w:t>
      </w:r>
      <w:proofErr w:type="spellEnd"/>
      <w:r>
        <w:t xml:space="preserve"> - плановый объем финансовых ресурсов на реализацию мероприятий Программы на соответствующий отчетный период, установленный Программой (тыс. рублей).</w:t>
      </w:r>
    </w:p>
    <w:p w:rsidR="00FC0744" w:rsidRDefault="00FC0744" w:rsidP="00FC0744">
      <w:pPr>
        <w:ind w:firstLine="540"/>
        <w:jc w:val="both"/>
      </w:pPr>
      <w:r>
        <w:t>Оценка эффективности реализации Программы рассчитывается по формуле:</w:t>
      </w:r>
    </w:p>
    <w:p w:rsidR="00FC0744" w:rsidRDefault="00FC0744" w:rsidP="00FC0744">
      <w:pPr>
        <w:jc w:val="both"/>
      </w:pPr>
      <w:proofErr w:type="spellStart"/>
      <w:r>
        <w:t>Эпр</w:t>
      </w:r>
      <w:proofErr w:type="spellEnd"/>
      <w:r>
        <w:t xml:space="preserve"> = </w:t>
      </w:r>
      <w:proofErr w:type="spellStart"/>
      <w:r>
        <w:t>Пэф</w:t>
      </w:r>
      <w:proofErr w:type="spellEnd"/>
      <w:r>
        <w:t xml:space="preserve"> / </w:t>
      </w:r>
      <w:proofErr w:type="spellStart"/>
      <w:r>
        <w:t>Фкоэф</w:t>
      </w:r>
      <w:proofErr w:type="spellEnd"/>
      <w:r>
        <w:t>, где:</w:t>
      </w:r>
    </w:p>
    <w:p w:rsidR="00FC0744" w:rsidRDefault="00FC0744" w:rsidP="00FC0744">
      <w:pPr>
        <w:ind w:firstLine="708"/>
        <w:jc w:val="both"/>
      </w:pPr>
      <w:proofErr w:type="spellStart"/>
      <w:r>
        <w:t>Эпр</w:t>
      </w:r>
      <w:proofErr w:type="spellEnd"/>
      <w:r>
        <w:t xml:space="preserve"> - оценка эффективности реализации Программы (в долях единицы);</w:t>
      </w:r>
    </w:p>
    <w:p w:rsidR="00FC0744" w:rsidRDefault="00FC0744" w:rsidP="00FC0744">
      <w:pPr>
        <w:ind w:firstLine="708"/>
        <w:jc w:val="both"/>
      </w:pPr>
      <w:proofErr w:type="spellStart"/>
      <w:r>
        <w:t>Пэф</w:t>
      </w:r>
      <w:proofErr w:type="spellEnd"/>
      <w:r>
        <w:t xml:space="preserve"> - степень достижения показателей эффективности реализации Программы (в долях единицы);</w:t>
      </w:r>
    </w:p>
    <w:p w:rsidR="00FC0744" w:rsidRDefault="00FC0744" w:rsidP="00FC0744">
      <w:pPr>
        <w:ind w:firstLine="540"/>
        <w:jc w:val="both"/>
      </w:pPr>
      <w:proofErr w:type="spellStart"/>
      <w:r>
        <w:t>Фкоэф</w:t>
      </w:r>
      <w:proofErr w:type="spellEnd"/>
      <w:r>
        <w:t xml:space="preserve"> - уровень финансирования Программы в целом (в долях единицы)</w:t>
      </w:r>
    </w:p>
    <w:p w:rsidR="00FC0744" w:rsidRDefault="00FC0744" w:rsidP="00FC0744">
      <w:pPr>
        <w:ind w:firstLine="540"/>
        <w:jc w:val="both"/>
      </w:pPr>
      <w:r>
        <w:t>В целях оценки эффективности реализации Программы устанавливаются следующие критерии:</w:t>
      </w:r>
    </w:p>
    <w:p w:rsidR="00FC0744" w:rsidRDefault="00FC0744" w:rsidP="00FC0744">
      <w:pPr>
        <w:ind w:firstLine="540"/>
        <w:jc w:val="both"/>
      </w:pPr>
      <w:r>
        <w:t xml:space="preserve">если значение показателя </w:t>
      </w:r>
      <w:proofErr w:type="spellStart"/>
      <w:r>
        <w:t>Эпр</w:t>
      </w:r>
      <w:proofErr w:type="spellEnd"/>
      <w:r>
        <w:t xml:space="preserve"> от 0,8 до 1,0 и выше, то эффективность реализации Программы оценивается как высокая;</w:t>
      </w:r>
    </w:p>
    <w:p w:rsidR="00FC0744" w:rsidRDefault="00FC0744" w:rsidP="00FC0744">
      <w:pPr>
        <w:ind w:firstLine="708"/>
        <w:jc w:val="both"/>
      </w:pPr>
      <w:r>
        <w:t xml:space="preserve">если значение показателя </w:t>
      </w:r>
      <w:proofErr w:type="spellStart"/>
      <w:r>
        <w:t>Эпр</w:t>
      </w:r>
      <w:proofErr w:type="spellEnd"/>
      <w:r>
        <w:t xml:space="preserve"> от 0,7 до 0,8, то такая эффективность реализации Программы оценивается как средняя;</w:t>
      </w:r>
    </w:p>
    <w:p w:rsidR="00FC0744" w:rsidRDefault="00FC0744" w:rsidP="00FC0744">
      <w:pPr>
        <w:ind w:firstLine="708"/>
        <w:jc w:val="both"/>
      </w:pPr>
      <w:r>
        <w:t xml:space="preserve">если значение показателя </w:t>
      </w:r>
      <w:proofErr w:type="spellStart"/>
      <w:r>
        <w:t>Эпр</w:t>
      </w:r>
      <w:proofErr w:type="spellEnd"/>
      <w:r>
        <w:t xml:space="preserve"> ниже 0,7, то такая эффективность реализации Программы оценивается как низкая.</w:t>
      </w:r>
    </w:p>
    <w:p w:rsidR="00FC0744" w:rsidRDefault="00FC0744" w:rsidP="00FC0744">
      <w:pPr>
        <w:ind w:firstLine="540"/>
        <w:jc w:val="both"/>
      </w:pPr>
      <w:r>
        <w:t>Ожидаемый бюджетный эффект от реализации Программы выражается в повышении эффективности расходования бюджетных средств управления имуществом сельского поселения за счет сокращения неэффективных расходов.</w:t>
      </w:r>
    </w:p>
    <w:p w:rsidR="00FC0744" w:rsidRDefault="00FC0744" w:rsidP="00FC0744">
      <w:pPr>
        <w:jc w:val="right"/>
      </w:pPr>
    </w:p>
    <w:p w:rsidR="00FC0744" w:rsidRDefault="00FC0744" w:rsidP="00FC0744"/>
    <w:p w:rsidR="00FC0744" w:rsidRDefault="00FC0744" w:rsidP="00FC0744"/>
    <w:p w:rsidR="00FC0744" w:rsidRDefault="00FC0744" w:rsidP="00FC0744"/>
    <w:p w:rsidR="00FC0744" w:rsidRDefault="00FC0744" w:rsidP="00FC0744"/>
    <w:p w:rsidR="00FC0744" w:rsidRDefault="00FC0744" w:rsidP="00FC0744"/>
    <w:p w:rsidR="00FC0744" w:rsidRDefault="00FC0744" w:rsidP="00FC0744"/>
    <w:p w:rsidR="00FC0744" w:rsidRDefault="00FC0744" w:rsidP="00FC0744"/>
    <w:p w:rsidR="00FC0744" w:rsidRDefault="00FC0744" w:rsidP="00FC0744">
      <w:pPr>
        <w:jc w:val="right"/>
      </w:pPr>
    </w:p>
    <w:p w:rsidR="00FC0744" w:rsidRDefault="00FC0744" w:rsidP="00FC0744">
      <w:pPr>
        <w:jc w:val="right"/>
      </w:pPr>
      <w:r>
        <w:t>Приложение N 1</w:t>
      </w:r>
    </w:p>
    <w:p w:rsidR="00FC0744" w:rsidRDefault="00FC0744" w:rsidP="00FC0744">
      <w:pPr>
        <w:jc w:val="right"/>
      </w:pPr>
      <w:r>
        <w:t>к Программе</w:t>
      </w:r>
    </w:p>
    <w:p w:rsidR="00FC0744" w:rsidRDefault="00FC0744" w:rsidP="00FC0744">
      <w:pPr>
        <w:jc w:val="right"/>
      </w:pPr>
    </w:p>
    <w:p w:rsidR="00FC0744" w:rsidRDefault="00FC0744" w:rsidP="00FC0744">
      <w:pPr>
        <w:jc w:val="center"/>
      </w:pPr>
      <w:r>
        <w:rPr>
          <w:b/>
          <w:bCs/>
        </w:rPr>
        <w:t>СВЕДЕНИЯ О ЦЕЛЕВЫХ ПОКАЗАТЕЛЯХ</w:t>
      </w:r>
    </w:p>
    <w:p w:rsidR="00FC0744" w:rsidRDefault="00FC0744" w:rsidP="00FC0744">
      <w:pPr>
        <w:jc w:val="center"/>
        <w:rPr>
          <w:b/>
          <w:bCs/>
        </w:rPr>
      </w:pPr>
      <w:r>
        <w:rPr>
          <w:b/>
          <w:bCs/>
        </w:rPr>
        <w:t>ЭФФЕКТИВНОСТИ РЕАЛИЗАЦИИ МУНИЦИПАЛЬНОЙ ПРОГРАММЫ</w:t>
      </w:r>
    </w:p>
    <w:p w:rsidR="00FC0744" w:rsidRDefault="00FC0744" w:rsidP="00FC0744">
      <w:pPr>
        <w:jc w:val="center"/>
      </w:pPr>
    </w:p>
    <w:tbl>
      <w:tblPr>
        <w:tblW w:w="5000" w:type="pct"/>
        <w:tblCellSpacing w:w="0" w:type="dxa"/>
        <w:tblInd w:w="75"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tblPr>
      <w:tblGrid>
        <w:gridCol w:w="589"/>
        <w:gridCol w:w="4021"/>
        <w:gridCol w:w="1246"/>
        <w:gridCol w:w="1561"/>
        <w:gridCol w:w="1064"/>
        <w:gridCol w:w="1064"/>
      </w:tblGrid>
      <w:tr w:rsidR="00FC0744" w:rsidTr="00FC0744">
        <w:trPr>
          <w:trHeight w:val="400"/>
          <w:tblCellSpacing w:w="0" w:type="dxa"/>
        </w:trPr>
        <w:tc>
          <w:tcPr>
            <w:tcW w:w="594" w:type="dxa"/>
            <w:vMerge w:val="restart"/>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hideMark/>
          </w:tcPr>
          <w:p w:rsidR="00FC0744" w:rsidRDefault="00FC0744">
            <w:pPr>
              <w:jc w:val="center"/>
            </w:pPr>
            <w:r>
              <w:t xml:space="preserve">N </w:t>
            </w:r>
            <w:proofErr w:type="spellStart"/>
            <w:proofErr w:type="gramStart"/>
            <w:r>
              <w:t>п</w:t>
            </w:r>
            <w:proofErr w:type="spellEnd"/>
            <w:proofErr w:type="gramEnd"/>
            <w:r>
              <w:t>/</w:t>
            </w:r>
            <w:proofErr w:type="spellStart"/>
            <w:r>
              <w:t>п</w:t>
            </w:r>
            <w:proofErr w:type="spellEnd"/>
          </w:p>
        </w:tc>
        <w:tc>
          <w:tcPr>
            <w:tcW w:w="4135" w:type="dxa"/>
            <w:vMerge w:val="restart"/>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FC0744" w:rsidRDefault="00FC0744">
            <w:pPr>
              <w:jc w:val="center"/>
            </w:pPr>
            <w:r>
              <w:t>Наименование</w:t>
            </w:r>
          </w:p>
          <w:p w:rsidR="00FC0744" w:rsidRDefault="00FC0744">
            <w:pPr>
              <w:jc w:val="center"/>
            </w:pPr>
            <w:r>
              <w:t>программы,</w:t>
            </w:r>
          </w:p>
          <w:p w:rsidR="00FC0744" w:rsidRDefault="00FC0744">
            <w:pPr>
              <w:jc w:val="center"/>
            </w:pPr>
            <w:r>
              <w:t>наименование</w:t>
            </w:r>
          </w:p>
          <w:p w:rsidR="00FC0744" w:rsidRDefault="00FC0744">
            <w:pPr>
              <w:jc w:val="center"/>
            </w:pPr>
            <w:r>
              <w:t>показателя</w:t>
            </w:r>
          </w:p>
        </w:tc>
        <w:tc>
          <w:tcPr>
            <w:tcW w:w="1176" w:type="dxa"/>
            <w:vMerge w:val="restart"/>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FC0744" w:rsidRDefault="00FC0744">
            <w:pPr>
              <w:jc w:val="center"/>
            </w:pPr>
            <w:r>
              <w:t>Единица</w:t>
            </w:r>
          </w:p>
          <w:p w:rsidR="00FC0744" w:rsidRDefault="00FC0744">
            <w:pPr>
              <w:jc w:val="center"/>
            </w:pPr>
            <w:r>
              <w:t>измерения</w:t>
            </w:r>
          </w:p>
        </w:tc>
        <w:tc>
          <w:tcPr>
            <w:tcW w:w="3783" w:type="dxa"/>
            <w:gridSpan w:val="3"/>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FC0744" w:rsidRDefault="00FC0744">
            <w:pPr>
              <w:jc w:val="center"/>
            </w:pPr>
            <w:r>
              <w:t>Значение показателей эффективности</w:t>
            </w:r>
          </w:p>
        </w:tc>
      </w:tr>
      <w:tr w:rsidR="00FC0744" w:rsidTr="00FC0744">
        <w:trPr>
          <w:trHeight w:val="400"/>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FC0744" w:rsidRDefault="00FC0744"/>
        </w:tc>
        <w:tc>
          <w:tcPr>
            <w:tcW w:w="0" w:type="auto"/>
            <w:vMerge/>
            <w:tcBorders>
              <w:top w:val="single" w:sz="8" w:space="0" w:color="auto"/>
              <w:left w:val="nil"/>
              <w:bottom w:val="single" w:sz="8" w:space="0" w:color="auto"/>
              <w:right w:val="single" w:sz="8" w:space="0" w:color="auto"/>
            </w:tcBorders>
            <w:vAlign w:val="center"/>
            <w:hideMark/>
          </w:tcPr>
          <w:p w:rsidR="00FC0744" w:rsidRDefault="00FC0744"/>
        </w:tc>
        <w:tc>
          <w:tcPr>
            <w:tcW w:w="0" w:type="auto"/>
            <w:vMerge/>
            <w:tcBorders>
              <w:top w:val="single" w:sz="8" w:space="0" w:color="auto"/>
              <w:left w:val="nil"/>
              <w:bottom w:val="single" w:sz="8" w:space="0" w:color="auto"/>
              <w:right w:val="single" w:sz="8" w:space="0" w:color="auto"/>
            </w:tcBorders>
            <w:vAlign w:val="center"/>
            <w:hideMark/>
          </w:tcPr>
          <w:p w:rsidR="00FC0744" w:rsidRDefault="00FC0744"/>
        </w:tc>
        <w:tc>
          <w:tcPr>
            <w:tcW w:w="1609" w:type="dxa"/>
            <w:tcBorders>
              <w:top w:val="nil"/>
              <w:left w:val="nil"/>
              <w:bottom w:val="single" w:sz="8" w:space="0" w:color="auto"/>
              <w:right w:val="single" w:sz="8" w:space="0" w:color="auto"/>
            </w:tcBorders>
            <w:tcMar>
              <w:top w:w="0" w:type="dxa"/>
              <w:left w:w="75" w:type="dxa"/>
              <w:bottom w:w="0" w:type="dxa"/>
              <w:right w:w="75" w:type="dxa"/>
            </w:tcMar>
            <w:hideMark/>
          </w:tcPr>
          <w:p w:rsidR="00FC0744" w:rsidRDefault="00B337AD">
            <w:pPr>
              <w:jc w:val="center"/>
            </w:pPr>
            <w:r>
              <w:t>2023</w:t>
            </w:r>
          </w:p>
          <w:p w:rsidR="00FC0744" w:rsidRDefault="00FC0744">
            <w:pPr>
              <w:jc w:val="center"/>
            </w:pPr>
            <w:r>
              <w:t>год</w:t>
            </w:r>
          </w:p>
        </w:tc>
        <w:tc>
          <w:tcPr>
            <w:tcW w:w="1087" w:type="dxa"/>
            <w:tcBorders>
              <w:top w:val="nil"/>
              <w:left w:val="nil"/>
              <w:bottom w:val="single" w:sz="8" w:space="0" w:color="auto"/>
              <w:right w:val="single" w:sz="8" w:space="0" w:color="auto"/>
            </w:tcBorders>
            <w:tcMar>
              <w:top w:w="0" w:type="dxa"/>
              <w:left w:w="75" w:type="dxa"/>
              <w:bottom w:w="0" w:type="dxa"/>
              <w:right w:w="75" w:type="dxa"/>
            </w:tcMar>
            <w:hideMark/>
          </w:tcPr>
          <w:p w:rsidR="00FC0744" w:rsidRDefault="00293BF4">
            <w:pPr>
              <w:jc w:val="center"/>
            </w:pPr>
            <w:r>
              <w:t>20</w:t>
            </w:r>
            <w:r w:rsidR="00B337AD">
              <w:t>24</w:t>
            </w:r>
          </w:p>
          <w:p w:rsidR="00FC0744" w:rsidRDefault="00FC0744">
            <w:pPr>
              <w:jc w:val="center"/>
            </w:pPr>
            <w:r>
              <w:t>год</w:t>
            </w:r>
          </w:p>
        </w:tc>
        <w:tc>
          <w:tcPr>
            <w:tcW w:w="1087" w:type="dxa"/>
            <w:tcBorders>
              <w:top w:val="nil"/>
              <w:left w:val="nil"/>
              <w:bottom w:val="single" w:sz="8" w:space="0" w:color="auto"/>
              <w:right w:val="single" w:sz="8" w:space="0" w:color="auto"/>
            </w:tcBorders>
            <w:tcMar>
              <w:top w:w="0" w:type="dxa"/>
              <w:left w:w="75" w:type="dxa"/>
              <w:bottom w:w="0" w:type="dxa"/>
              <w:right w:w="75" w:type="dxa"/>
            </w:tcMar>
            <w:hideMark/>
          </w:tcPr>
          <w:p w:rsidR="00FC0744" w:rsidRDefault="00293BF4">
            <w:pPr>
              <w:jc w:val="center"/>
            </w:pPr>
            <w:r>
              <w:t>202</w:t>
            </w:r>
            <w:r w:rsidR="00B337AD">
              <w:t>5</w:t>
            </w:r>
          </w:p>
          <w:p w:rsidR="00FC0744" w:rsidRDefault="00FC0744">
            <w:pPr>
              <w:jc w:val="center"/>
            </w:pPr>
            <w:r>
              <w:t>год</w:t>
            </w:r>
          </w:p>
        </w:tc>
      </w:tr>
      <w:tr w:rsidR="00FC0744" w:rsidTr="00FC0744">
        <w:trPr>
          <w:trHeight w:val="471"/>
          <w:tblCellSpacing w:w="0" w:type="dxa"/>
        </w:trPr>
        <w:tc>
          <w:tcPr>
            <w:tcW w:w="594"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FC0744" w:rsidRDefault="00FC0744"/>
        </w:tc>
        <w:tc>
          <w:tcPr>
            <w:tcW w:w="4135" w:type="dxa"/>
            <w:tcBorders>
              <w:top w:val="nil"/>
              <w:left w:val="nil"/>
              <w:bottom w:val="single" w:sz="8" w:space="0" w:color="auto"/>
              <w:right w:val="single" w:sz="8" w:space="0" w:color="auto"/>
            </w:tcBorders>
            <w:tcMar>
              <w:top w:w="0" w:type="dxa"/>
              <w:left w:w="75" w:type="dxa"/>
              <w:bottom w:w="0" w:type="dxa"/>
              <w:right w:w="75" w:type="dxa"/>
            </w:tcMar>
            <w:hideMark/>
          </w:tcPr>
          <w:p w:rsidR="00FC0744" w:rsidRDefault="00FC0744" w:rsidP="005127F6">
            <w:r>
              <w:t xml:space="preserve">Муниципальная Программа "Управление </w:t>
            </w:r>
            <w:r w:rsidR="009D7F68">
              <w:t>муниципальным имуществом</w:t>
            </w:r>
            <w:r>
              <w:t>»</w:t>
            </w:r>
          </w:p>
        </w:tc>
        <w:tc>
          <w:tcPr>
            <w:tcW w:w="1176" w:type="dxa"/>
            <w:tcBorders>
              <w:top w:val="nil"/>
              <w:left w:val="nil"/>
              <w:bottom w:val="single" w:sz="8" w:space="0" w:color="auto"/>
              <w:right w:val="single" w:sz="8" w:space="0" w:color="auto"/>
            </w:tcBorders>
            <w:tcMar>
              <w:top w:w="0" w:type="dxa"/>
              <w:left w:w="75" w:type="dxa"/>
              <w:bottom w:w="0" w:type="dxa"/>
              <w:right w:w="75" w:type="dxa"/>
            </w:tcMar>
          </w:tcPr>
          <w:p w:rsidR="00FC0744" w:rsidRDefault="00FC0744"/>
        </w:tc>
        <w:tc>
          <w:tcPr>
            <w:tcW w:w="1609" w:type="dxa"/>
            <w:tcBorders>
              <w:top w:val="nil"/>
              <w:left w:val="nil"/>
              <w:bottom w:val="single" w:sz="8" w:space="0" w:color="auto"/>
              <w:right w:val="single" w:sz="8" w:space="0" w:color="auto"/>
            </w:tcBorders>
            <w:tcMar>
              <w:top w:w="0" w:type="dxa"/>
              <w:left w:w="75" w:type="dxa"/>
              <w:bottom w:w="0" w:type="dxa"/>
              <w:right w:w="75" w:type="dxa"/>
            </w:tcMar>
          </w:tcPr>
          <w:p w:rsidR="00FC0744" w:rsidRDefault="00E232B8" w:rsidP="00AE41D3">
            <w:pPr>
              <w:jc w:val="center"/>
            </w:pPr>
            <w:r>
              <w:t>100</w:t>
            </w:r>
            <w:r w:rsidR="00293BF4">
              <w:t>,0</w:t>
            </w:r>
          </w:p>
        </w:tc>
        <w:tc>
          <w:tcPr>
            <w:tcW w:w="1087" w:type="dxa"/>
            <w:tcBorders>
              <w:top w:val="nil"/>
              <w:left w:val="nil"/>
              <w:bottom w:val="single" w:sz="8" w:space="0" w:color="auto"/>
              <w:right w:val="single" w:sz="8" w:space="0" w:color="auto"/>
            </w:tcBorders>
            <w:tcMar>
              <w:top w:w="0" w:type="dxa"/>
              <w:left w:w="75" w:type="dxa"/>
              <w:bottom w:w="0" w:type="dxa"/>
              <w:right w:w="75" w:type="dxa"/>
            </w:tcMar>
          </w:tcPr>
          <w:p w:rsidR="00FC0744" w:rsidRDefault="00293BF4">
            <w:r>
              <w:t>0</w:t>
            </w:r>
          </w:p>
        </w:tc>
        <w:tc>
          <w:tcPr>
            <w:tcW w:w="1087" w:type="dxa"/>
            <w:tcBorders>
              <w:top w:val="nil"/>
              <w:left w:val="nil"/>
              <w:bottom w:val="single" w:sz="8" w:space="0" w:color="auto"/>
              <w:right w:val="single" w:sz="8" w:space="0" w:color="auto"/>
            </w:tcBorders>
            <w:tcMar>
              <w:top w:w="0" w:type="dxa"/>
              <w:left w:w="75" w:type="dxa"/>
              <w:bottom w:w="0" w:type="dxa"/>
              <w:right w:w="75" w:type="dxa"/>
            </w:tcMar>
          </w:tcPr>
          <w:p w:rsidR="00FC0744" w:rsidRDefault="00293BF4">
            <w:r>
              <w:t>0</w:t>
            </w:r>
          </w:p>
        </w:tc>
      </w:tr>
      <w:tr w:rsidR="00FC0744" w:rsidTr="00FC0744">
        <w:trPr>
          <w:trHeight w:val="1120"/>
          <w:tblCellSpacing w:w="0" w:type="dxa"/>
        </w:trPr>
        <w:tc>
          <w:tcPr>
            <w:tcW w:w="594"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FC0744" w:rsidRDefault="00FC0744">
            <w:r>
              <w:t xml:space="preserve">1. </w:t>
            </w:r>
          </w:p>
        </w:tc>
        <w:tc>
          <w:tcPr>
            <w:tcW w:w="4135" w:type="dxa"/>
            <w:tcBorders>
              <w:top w:val="nil"/>
              <w:left w:val="nil"/>
              <w:bottom w:val="single" w:sz="8" w:space="0" w:color="auto"/>
              <w:right w:val="single" w:sz="8" w:space="0" w:color="auto"/>
            </w:tcBorders>
            <w:tcMar>
              <w:top w:w="0" w:type="dxa"/>
              <w:left w:w="75" w:type="dxa"/>
              <w:bottom w:w="0" w:type="dxa"/>
              <w:right w:w="75" w:type="dxa"/>
            </w:tcMar>
            <w:hideMark/>
          </w:tcPr>
          <w:p w:rsidR="00FC0744" w:rsidRDefault="00FC0744">
            <w:pPr>
              <w:jc w:val="both"/>
            </w:pPr>
            <w:r>
              <w:t>Рост поступлений в  бюджет доходов от управления и распоряжения муниципальным имуществом Опытнопольского сельского поселения Яранского района Кировской области</w:t>
            </w:r>
          </w:p>
        </w:tc>
        <w:tc>
          <w:tcPr>
            <w:tcW w:w="1176" w:type="dxa"/>
            <w:tcBorders>
              <w:top w:val="nil"/>
              <w:left w:val="nil"/>
              <w:bottom w:val="single" w:sz="8" w:space="0" w:color="auto"/>
              <w:right w:val="single" w:sz="8" w:space="0" w:color="auto"/>
            </w:tcBorders>
            <w:tcMar>
              <w:top w:w="0" w:type="dxa"/>
              <w:left w:w="75" w:type="dxa"/>
              <w:bottom w:w="0" w:type="dxa"/>
              <w:right w:w="75" w:type="dxa"/>
            </w:tcMar>
            <w:hideMark/>
          </w:tcPr>
          <w:p w:rsidR="00FC0744" w:rsidRDefault="00FC0744">
            <w:pPr>
              <w:jc w:val="center"/>
            </w:pPr>
            <w:r>
              <w:t>тыс. руб.</w:t>
            </w:r>
          </w:p>
        </w:tc>
        <w:tc>
          <w:tcPr>
            <w:tcW w:w="1609" w:type="dxa"/>
            <w:tcBorders>
              <w:top w:val="nil"/>
              <w:left w:val="nil"/>
              <w:bottom w:val="single" w:sz="8" w:space="0" w:color="auto"/>
              <w:right w:val="single" w:sz="8" w:space="0" w:color="auto"/>
            </w:tcBorders>
            <w:tcMar>
              <w:top w:w="0" w:type="dxa"/>
              <w:left w:w="75" w:type="dxa"/>
              <w:bottom w:w="0" w:type="dxa"/>
              <w:right w:w="75" w:type="dxa"/>
            </w:tcMar>
            <w:hideMark/>
          </w:tcPr>
          <w:p w:rsidR="00FC0744" w:rsidRDefault="00293BF4">
            <w:pPr>
              <w:jc w:val="center"/>
            </w:pPr>
            <w:r>
              <w:t>0</w:t>
            </w:r>
          </w:p>
        </w:tc>
        <w:tc>
          <w:tcPr>
            <w:tcW w:w="1087" w:type="dxa"/>
            <w:tcBorders>
              <w:top w:val="nil"/>
              <w:left w:val="nil"/>
              <w:bottom w:val="single" w:sz="8" w:space="0" w:color="auto"/>
              <w:right w:val="single" w:sz="8" w:space="0" w:color="auto"/>
            </w:tcBorders>
            <w:tcMar>
              <w:top w:w="0" w:type="dxa"/>
              <w:left w:w="75" w:type="dxa"/>
              <w:bottom w:w="0" w:type="dxa"/>
              <w:right w:w="75" w:type="dxa"/>
            </w:tcMar>
          </w:tcPr>
          <w:p w:rsidR="00FC0744" w:rsidRDefault="00293BF4">
            <w:pPr>
              <w:jc w:val="center"/>
            </w:pPr>
            <w:r>
              <w:t>0</w:t>
            </w:r>
          </w:p>
        </w:tc>
        <w:tc>
          <w:tcPr>
            <w:tcW w:w="1087" w:type="dxa"/>
            <w:tcBorders>
              <w:top w:val="nil"/>
              <w:left w:val="nil"/>
              <w:bottom w:val="single" w:sz="8" w:space="0" w:color="auto"/>
              <w:right w:val="single" w:sz="8" w:space="0" w:color="auto"/>
            </w:tcBorders>
            <w:tcMar>
              <w:top w:w="0" w:type="dxa"/>
              <w:left w:w="75" w:type="dxa"/>
              <w:bottom w:w="0" w:type="dxa"/>
              <w:right w:w="75" w:type="dxa"/>
            </w:tcMar>
          </w:tcPr>
          <w:p w:rsidR="00FC0744" w:rsidRDefault="00293BF4">
            <w:pPr>
              <w:jc w:val="center"/>
            </w:pPr>
            <w:r>
              <w:t>0</w:t>
            </w:r>
          </w:p>
        </w:tc>
      </w:tr>
      <w:tr w:rsidR="00FC0744" w:rsidTr="00FC0744">
        <w:trPr>
          <w:trHeight w:val="499"/>
          <w:tblCellSpacing w:w="0" w:type="dxa"/>
        </w:trPr>
        <w:tc>
          <w:tcPr>
            <w:tcW w:w="594"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FC0744" w:rsidRDefault="00FC0744">
            <w:r>
              <w:t xml:space="preserve">2. </w:t>
            </w:r>
          </w:p>
        </w:tc>
        <w:tc>
          <w:tcPr>
            <w:tcW w:w="4135" w:type="dxa"/>
            <w:tcBorders>
              <w:top w:val="nil"/>
              <w:left w:val="nil"/>
              <w:bottom w:val="single" w:sz="8" w:space="0" w:color="auto"/>
              <w:right w:val="single" w:sz="8" w:space="0" w:color="auto"/>
            </w:tcBorders>
            <w:tcMar>
              <w:top w:w="0" w:type="dxa"/>
              <w:left w:w="75" w:type="dxa"/>
              <w:bottom w:w="0" w:type="dxa"/>
              <w:right w:w="75" w:type="dxa"/>
            </w:tcMar>
            <w:hideMark/>
          </w:tcPr>
          <w:p w:rsidR="00FC0744" w:rsidRDefault="00FC0744">
            <w:pPr>
              <w:jc w:val="both"/>
            </w:pPr>
            <w:r>
              <w:t>Численность муниципальных унитарных предприятий</w:t>
            </w:r>
          </w:p>
        </w:tc>
        <w:tc>
          <w:tcPr>
            <w:tcW w:w="1176" w:type="dxa"/>
            <w:tcBorders>
              <w:top w:val="nil"/>
              <w:left w:val="nil"/>
              <w:bottom w:val="single" w:sz="8" w:space="0" w:color="auto"/>
              <w:right w:val="single" w:sz="8" w:space="0" w:color="auto"/>
            </w:tcBorders>
            <w:tcMar>
              <w:top w:w="0" w:type="dxa"/>
              <w:left w:w="75" w:type="dxa"/>
              <w:bottom w:w="0" w:type="dxa"/>
              <w:right w:w="75" w:type="dxa"/>
            </w:tcMar>
            <w:hideMark/>
          </w:tcPr>
          <w:p w:rsidR="00FC0744" w:rsidRDefault="00FC0744">
            <w:pPr>
              <w:jc w:val="center"/>
            </w:pPr>
            <w:r>
              <w:t>ед.</w:t>
            </w:r>
          </w:p>
        </w:tc>
        <w:tc>
          <w:tcPr>
            <w:tcW w:w="1609" w:type="dxa"/>
            <w:tcBorders>
              <w:top w:val="nil"/>
              <w:left w:val="nil"/>
              <w:bottom w:val="single" w:sz="8" w:space="0" w:color="auto"/>
              <w:right w:val="single" w:sz="8" w:space="0" w:color="auto"/>
            </w:tcBorders>
            <w:tcMar>
              <w:top w:w="0" w:type="dxa"/>
              <w:left w:w="75" w:type="dxa"/>
              <w:bottom w:w="0" w:type="dxa"/>
              <w:right w:w="75" w:type="dxa"/>
            </w:tcMar>
          </w:tcPr>
          <w:p w:rsidR="00FC0744" w:rsidRDefault="00293BF4">
            <w:pPr>
              <w:jc w:val="center"/>
            </w:pPr>
            <w:r>
              <w:t>0</w:t>
            </w:r>
          </w:p>
        </w:tc>
        <w:tc>
          <w:tcPr>
            <w:tcW w:w="1087" w:type="dxa"/>
            <w:tcBorders>
              <w:top w:val="nil"/>
              <w:left w:val="nil"/>
              <w:bottom w:val="single" w:sz="8" w:space="0" w:color="auto"/>
              <w:right w:val="single" w:sz="8" w:space="0" w:color="auto"/>
            </w:tcBorders>
            <w:tcMar>
              <w:top w:w="0" w:type="dxa"/>
              <w:left w:w="75" w:type="dxa"/>
              <w:bottom w:w="0" w:type="dxa"/>
              <w:right w:w="75" w:type="dxa"/>
            </w:tcMar>
          </w:tcPr>
          <w:p w:rsidR="00FC0744" w:rsidRDefault="00293BF4">
            <w:pPr>
              <w:jc w:val="center"/>
            </w:pPr>
            <w:r>
              <w:t>0</w:t>
            </w:r>
          </w:p>
        </w:tc>
        <w:tc>
          <w:tcPr>
            <w:tcW w:w="1087" w:type="dxa"/>
            <w:tcBorders>
              <w:top w:val="nil"/>
              <w:left w:val="nil"/>
              <w:bottom w:val="single" w:sz="8" w:space="0" w:color="auto"/>
              <w:right w:val="single" w:sz="8" w:space="0" w:color="auto"/>
            </w:tcBorders>
            <w:tcMar>
              <w:top w:w="0" w:type="dxa"/>
              <w:left w:w="75" w:type="dxa"/>
              <w:bottom w:w="0" w:type="dxa"/>
              <w:right w:w="75" w:type="dxa"/>
            </w:tcMar>
          </w:tcPr>
          <w:p w:rsidR="00FC0744" w:rsidRDefault="00293BF4">
            <w:pPr>
              <w:jc w:val="center"/>
            </w:pPr>
            <w:r>
              <w:t>0</w:t>
            </w:r>
          </w:p>
        </w:tc>
      </w:tr>
    </w:tbl>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 w:rsidR="00FC0744" w:rsidRDefault="00FC0744" w:rsidP="00FC0744"/>
    <w:p w:rsidR="00FC0744" w:rsidRDefault="00FC0744" w:rsidP="00FC0744"/>
    <w:p w:rsidR="00FC0744" w:rsidRDefault="00FC0744" w:rsidP="00FC0744">
      <w:pPr>
        <w:jc w:val="right"/>
      </w:pPr>
      <w:r>
        <w:lastRenderedPageBreak/>
        <w:t>Приложение N 2</w:t>
      </w:r>
    </w:p>
    <w:p w:rsidR="00FC0744" w:rsidRDefault="00FC0744" w:rsidP="00FC0744">
      <w:pPr>
        <w:jc w:val="right"/>
      </w:pPr>
      <w:r>
        <w:t>к Программе</w:t>
      </w:r>
    </w:p>
    <w:p w:rsidR="00FC0744" w:rsidRDefault="00FC0744" w:rsidP="00FC0744">
      <w:pPr>
        <w:jc w:val="center"/>
        <w:rPr>
          <w:b/>
          <w:bCs/>
        </w:rPr>
      </w:pPr>
      <w:bookmarkStart w:id="1" w:name="Par578"/>
      <w:bookmarkEnd w:id="1"/>
    </w:p>
    <w:p w:rsidR="00FC0744" w:rsidRDefault="00FC0744" w:rsidP="00FC0744">
      <w:pPr>
        <w:jc w:val="center"/>
        <w:rPr>
          <w:b/>
          <w:bCs/>
        </w:rPr>
      </w:pPr>
    </w:p>
    <w:p w:rsidR="00FC0744" w:rsidRDefault="00FC0744" w:rsidP="00FC0744">
      <w:pPr>
        <w:jc w:val="center"/>
      </w:pPr>
      <w:r>
        <w:rPr>
          <w:b/>
          <w:bCs/>
        </w:rPr>
        <w:t>СВЕДЕНИЯ</w:t>
      </w:r>
    </w:p>
    <w:p w:rsidR="00FC0744" w:rsidRDefault="00FC0744" w:rsidP="00FC0744">
      <w:pPr>
        <w:jc w:val="center"/>
      </w:pPr>
      <w:r>
        <w:rPr>
          <w:b/>
          <w:bCs/>
        </w:rPr>
        <w:t>ОБ ОСНОВНЫХ МЕРАХ ПРАВОВОГО РЕГУЛИРОВАНИЯ</w:t>
      </w:r>
    </w:p>
    <w:p w:rsidR="00FC0744" w:rsidRDefault="00FC0744" w:rsidP="00FC0744">
      <w:pPr>
        <w:jc w:val="center"/>
        <w:rPr>
          <w:b/>
          <w:bCs/>
        </w:rPr>
      </w:pPr>
      <w:r>
        <w:rPr>
          <w:b/>
          <w:bCs/>
        </w:rPr>
        <w:t>В СФЕРЕ РЕАЛИЗАЦИИ МУНИЦИПАЛЬНОЙ ПРОГРАММЫ</w:t>
      </w:r>
    </w:p>
    <w:p w:rsidR="00FC0744" w:rsidRDefault="00FC0744" w:rsidP="00FC0744">
      <w:pPr>
        <w:jc w:val="center"/>
      </w:pPr>
    </w:p>
    <w:tbl>
      <w:tblPr>
        <w:tblW w:w="5000" w:type="pct"/>
        <w:tblCellSpacing w:w="0" w:type="dxa"/>
        <w:tblInd w:w="75"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tblPr>
      <w:tblGrid>
        <w:gridCol w:w="591"/>
        <w:gridCol w:w="2026"/>
        <w:gridCol w:w="2348"/>
        <w:gridCol w:w="2051"/>
        <w:gridCol w:w="2529"/>
      </w:tblGrid>
      <w:tr w:rsidR="00FC0744" w:rsidTr="00FC0744">
        <w:trPr>
          <w:trHeight w:val="1200"/>
          <w:tblCellSpacing w:w="0" w:type="dxa"/>
        </w:trPr>
        <w:tc>
          <w:tcPr>
            <w:tcW w:w="603"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hideMark/>
          </w:tcPr>
          <w:p w:rsidR="00FC0744" w:rsidRDefault="00FC0744">
            <w:pPr>
              <w:jc w:val="center"/>
            </w:pPr>
            <w:r>
              <w:t xml:space="preserve">N </w:t>
            </w:r>
            <w:proofErr w:type="spellStart"/>
            <w:proofErr w:type="gramStart"/>
            <w:r>
              <w:t>п</w:t>
            </w:r>
            <w:proofErr w:type="spellEnd"/>
            <w:proofErr w:type="gramEnd"/>
            <w:r>
              <w:t>/</w:t>
            </w:r>
            <w:proofErr w:type="spellStart"/>
            <w:r>
              <w:t>п</w:t>
            </w:r>
            <w:proofErr w:type="spellEnd"/>
          </w:p>
        </w:tc>
        <w:tc>
          <w:tcPr>
            <w:tcW w:w="1812"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FC0744" w:rsidRDefault="00FC0744">
            <w:pPr>
              <w:jc w:val="center"/>
            </w:pPr>
            <w:r>
              <w:t>Вид правового акта</w:t>
            </w:r>
          </w:p>
        </w:tc>
        <w:tc>
          <w:tcPr>
            <w:tcW w:w="2416"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FC0744" w:rsidRDefault="00FC0744">
            <w:pPr>
              <w:jc w:val="center"/>
            </w:pPr>
            <w:r>
              <w:t>Основные положения правового акта в разрезе муниципальных целевых программ, ведомственных целевых программ</w:t>
            </w:r>
          </w:p>
        </w:tc>
        <w:tc>
          <w:tcPr>
            <w:tcW w:w="2054"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FC0744" w:rsidRDefault="00FC0744">
            <w:pPr>
              <w:jc w:val="center"/>
            </w:pPr>
            <w:r>
              <w:t>Ответственный исполнитель и соисполнители</w:t>
            </w:r>
          </w:p>
        </w:tc>
        <w:tc>
          <w:tcPr>
            <w:tcW w:w="2658"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FC0744" w:rsidRDefault="00FC0744">
            <w:pPr>
              <w:jc w:val="center"/>
            </w:pPr>
            <w:r>
              <w:t>Ожидаемые сроки</w:t>
            </w:r>
          </w:p>
          <w:p w:rsidR="00FC0744" w:rsidRDefault="00FC0744">
            <w:pPr>
              <w:jc w:val="center"/>
            </w:pPr>
            <w:r>
              <w:t>принятия нормативного акта</w:t>
            </w:r>
          </w:p>
        </w:tc>
      </w:tr>
      <w:tr w:rsidR="00FC0744" w:rsidTr="00FC0744">
        <w:trPr>
          <w:trHeight w:val="2310"/>
          <w:tblCellSpacing w:w="0" w:type="dxa"/>
        </w:trPr>
        <w:tc>
          <w:tcPr>
            <w:tcW w:w="603"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FC0744" w:rsidRDefault="00FC0744">
            <w:r>
              <w:t>1.</w:t>
            </w:r>
          </w:p>
        </w:tc>
        <w:tc>
          <w:tcPr>
            <w:tcW w:w="1812" w:type="dxa"/>
            <w:tcBorders>
              <w:top w:val="nil"/>
              <w:left w:val="nil"/>
              <w:bottom w:val="single" w:sz="8" w:space="0" w:color="auto"/>
              <w:right w:val="single" w:sz="8" w:space="0" w:color="auto"/>
            </w:tcBorders>
            <w:tcMar>
              <w:top w:w="0" w:type="dxa"/>
              <w:left w:w="75" w:type="dxa"/>
              <w:bottom w:w="0" w:type="dxa"/>
              <w:right w:w="75" w:type="dxa"/>
            </w:tcMar>
            <w:hideMark/>
          </w:tcPr>
          <w:p w:rsidR="00FC0744" w:rsidRDefault="00FC0744">
            <w:r>
              <w:t>Постановление администрации  Опытнопольского сельского поселения Яранского района Кировской области</w:t>
            </w:r>
          </w:p>
        </w:tc>
        <w:tc>
          <w:tcPr>
            <w:tcW w:w="2416" w:type="dxa"/>
            <w:tcBorders>
              <w:top w:val="nil"/>
              <w:left w:val="nil"/>
              <w:bottom w:val="single" w:sz="8" w:space="0" w:color="auto"/>
              <w:right w:val="single" w:sz="8" w:space="0" w:color="auto"/>
            </w:tcBorders>
            <w:tcMar>
              <w:top w:w="0" w:type="dxa"/>
              <w:left w:w="75" w:type="dxa"/>
              <w:bottom w:w="0" w:type="dxa"/>
              <w:right w:w="75" w:type="dxa"/>
            </w:tcMar>
            <w:hideMark/>
          </w:tcPr>
          <w:p w:rsidR="00FC0744" w:rsidRDefault="00FC0744" w:rsidP="005127F6">
            <w:r>
              <w:t xml:space="preserve">Муниципальная программа «Управление </w:t>
            </w:r>
            <w:r w:rsidR="005127F6">
              <w:t xml:space="preserve">муниципальным имуществом </w:t>
            </w:r>
            <w:r>
              <w:t>»</w:t>
            </w:r>
          </w:p>
        </w:tc>
        <w:tc>
          <w:tcPr>
            <w:tcW w:w="2054" w:type="dxa"/>
            <w:tcBorders>
              <w:top w:val="nil"/>
              <w:left w:val="nil"/>
              <w:bottom w:val="single" w:sz="8" w:space="0" w:color="auto"/>
              <w:right w:val="single" w:sz="8" w:space="0" w:color="auto"/>
            </w:tcBorders>
            <w:tcMar>
              <w:top w:w="0" w:type="dxa"/>
              <w:left w:w="75" w:type="dxa"/>
              <w:bottom w:w="0" w:type="dxa"/>
              <w:right w:w="75" w:type="dxa"/>
            </w:tcMar>
            <w:hideMark/>
          </w:tcPr>
          <w:p w:rsidR="00FC0744" w:rsidRDefault="00FC0744">
            <w:pPr>
              <w:jc w:val="center"/>
            </w:pPr>
            <w:r>
              <w:t>Администрация Опытнопольского сельского поселения</w:t>
            </w:r>
          </w:p>
        </w:tc>
        <w:tc>
          <w:tcPr>
            <w:tcW w:w="2658" w:type="dxa"/>
            <w:tcBorders>
              <w:top w:val="nil"/>
              <w:left w:val="nil"/>
              <w:bottom w:val="single" w:sz="8" w:space="0" w:color="auto"/>
              <w:right w:val="single" w:sz="8" w:space="0" w:color="auto"/>
            </w:tcBorders>
            <w:tcMar>
              <w:top w:w="0" w:type="dxa"/>
              <w:left w:w="75" w:type="dxa"/>
              <w:bottom w:w="0" w:type="dxa"/>
              <w:right w:w="75" w:type="dxa"/>
            </w:tcMar>
            <w:hideMark/>
          </w:tcPr>
          <w:p w:rsidR="00FC0744" w:rsidRDefault="00FC0744">
            <w:pPr>
              <w:jc w:val="center"/>
            </w:pPr>
          </w:p>
        </w:tc>
      </w:tr>
    </w:tbl>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FC0744" w:rsidRDefault="00FC0744" w:rsidP="00FC0744">
      <w:pPr>
        <w:jc w:val="right"/>
      </w:pPr>
    </w:p>
    <w:p w:rsidR="005127F6" w:rsidRDefault="005127F6" w:rsidP="00FC0744">
      <w:pPr>
        <w:jc w:val="right"/>
      </w:pPr>
    </w:p>
    <w:p w:rsidR="00FC0744" w:rsidRDefault="00FC0744" w:rsidP="00FC0744">
      <w:pPr>
        <w:jc w:val="right"/>
      </w:pPr>
    </w:p>
    <w:p w:rsidR="00FC0744" w:rsidRDefault="00FC0744" w:rsidP="00FC0744">
      <w:pPr>
        <w:jc w:val="right"/>
      </w:pPr>
    </w:p>
    <w:p w:rsidR="00FC0744" w:rsidRDefault="00FC0744" w:rsidP="00FC0744"/>
    <w:p w:rsidR="00FC0744" w:rsidRDefault="00FC0744" w:rsidP="00FC0744"/>
    <w:p w:rsidR="00FC0744" w:rsidRDefault="00FC0744" w:rsidP="00FC0744"/>
    <w:p w:rsidR="00A779DB" w:rsidRDefault="00A779DB" w:rsidP="00A779DB">
      <w:pPr>
        <w:sectPr w:rsidR="00A779DB" w:rsidSect="00297204">
          <w:pgSz w:w="11906" w:h="16838"/>
          <w:pgMar w:top="1134" w:right="850" w:bottom="1134" w:left="1701" w:header="708" w:footer="708" w:gutter="0"/>
          <w:cols w:space="708"/>
          <w:docGrid w:linePitch="360"/>
        </w:sectPr>
      </w:pPr>
    </w:p>
    <w:p w:rsidR="00A779DB" w:rsidRDefault="00A779DB" w:rsidP="00A779DB">
      <w:r>
        <w:lastRenderedPageBreak/>
        <w:t xml:space="preserve">                                                                             </w:t>
      </w:r>
    </w:p>
    <w:p w:rsidR="00A779DB" w:rsidRDefault="00A779DB" w:rsidP="00A779DB">
      <w:pPr>
        <w:jc w:val="right"/>
      </w:pPr>
      <w:r>
        <w:t>Приложение N 3</w:t>
      </w:r>
    </w:p>
    <w:p w:rsidR="00A779DB" w:rsidRDefault="00A779DB" w:rsidP="00A779DB">
      <w:pPr>
        <w:jc w:val="right"/>
      </w:pPr>
      <w:r>
        <w:t>к программе</w:t>
      </w:r>
    </w:p>
    <w:p w:rsidR="00A779DB" w:rsidRPr="00A779DB" w:rsidRDefault="00A779DB" w:rsidP="00A779DB">
      <w:pPr>
        <w:jc w:val="center"/>
        <w:rPr>
          <w:b/>
          <w:bCs/>
          <w:color w:val="000000"/>
        </w:rPr>
      </w:pPr>
    </w:p>
    <w:p w:rsidR="00A779DB" w:rsidRDefault="00A779DB" w:rsidP="00A779DB">
      <w:pPr>
        <w:jc w:val="center"/>
        <w:rPr>
          <w:b/>
          <w:bCs/>
          <w:color w:val="000000"/>
        </w:rPr>
      </w:pPr>
    </w:p>
    <w:p w:rsidR="00A779DB" w:rsidRDefault="00A779DB" w:rsidP="00A779DB">
      <w:pPr>
        <w:jc w:val="center"/>
        <w:rPr>
          <w:b/>
          <w:bCs/>
          <w:color w:val="000000"/>
        </w:rPr>
      </w:pPr>
    </w:p>
    <w:p w:rsidR="00A779DB" w:rsidRDefault="00A779DB" w:rsidP="00A779DB">
      <w:pPr>
        <w:jc w:val="center"/>
      </w:pPr>
      <w:r w:rsidRPr="0024653A">
        <w:rPr>
          <w:b/>
          <w:bCs/>
          <w:color w:val="000000"/>
        </w:rPr>
        <w:t>Расходы на реализацию муниципальной программы за счет всех источников финансирования</w:t>
      </w:r>
    </w:p>
    <w:p w:rsidR="00A779DB" w:rsidRDefault="00A779DB" w:rsidP="00A779DB">
      <w:pPr>
        <w:jc w:val="right"/>
      </w:pPr>
    </w:p>
    <w:tbl>
      <w:tblPr>
        <w:tblW w:w="15468" w:type="dxa"/>
        <w:tblInd w:w="91" w:type="dxa"/>
        <w:tblLayout w:type="fixed"/>
        <w:tblLook w:val="04A0"/>
      </w:tblPr>
      <w:tblGrid>
        <w:gridCol w:w="1860"/>
        <w:gridCol w:w="2126"/>
        <w:gridCol w:w="1701"/>
        <w:gridCol w:w="1418"/>
        <w:gridCol w:w="850"/>
        <w:gridCol w:w="993"/>
        <w:gridCol w:w="850"/>
        <w:gridCol w:w="709"/>
        <w:gridCol w:w="992"/>
        <w:gridCol w:w="992"/>
        <w:gridCol w:w="851"/>
        <w:gridCol w:w="850"/>
        <w:gridCol w:w="1276"/>
      </w:tblGrid>
      <w:tr w:rsidR="00A779DB" w:rsidRPr="00DC0C8C" w:rsidTr="00A779DB">
        <w:trPr>
          <w:trHeight w:val="1442"/>
        </w:trPr>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center"/>
              <w:rPr>
                <w:color w:val="000000"/>
                <w:sz w:val="20"/>
                <w:szCs w:val="20"/>
              </w:rPr>
            </w:pPr>
            <w:r w:rsidRPr="00DC0C8C">
              <w:rPr>
                <w:color w:val="000000"/>
                <w:sz w:val="20"/>
                <w:szCs w:val="20"/>
              </w:rPr>
              <w:t>Статус</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spacing w:after="240"/>
              <w:jc w:val="center"/>
              <w:rPr>
                <w:color w:val="000000"/>
                <w:sz w:val="20"/>
                <w:szCs w:val="20"/>
              </w:rPr>
            </w:pPr>
            <w:r w:rsidRPr="00DC0C8C">
              <w:rPr>
                <w:color w:val="000000"/>
                <w:sz w:val="20"/>
                <w:szCs w:val="20"/>
              </w:rPr>
              <w:t>Наименование муниципальной</w:t>
            </w:r>
            <w:r w:rsidRPr="00DC0C8C">
              <w:rPr>
                <w:color w:val="000000"/>
                <w:sz w:val="20"/>
                <w:szCs w:val="20"/>
              </w:rPr>
              <w:br/>
              <w:t xml:space="preserve">программы, подпрограммы,   отдельного мероприятия  </w:t>
            </w:r>
          </w:p>
        </w:tc>
        <w:tc>
          <w:tcPr>
            <w:tcW w:w="1701"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center"/>
              <w:rPr>
                <w:sz w:val="20"/>
                <w:szCs w:val="20"/>
              </w:rPr>
            </w:pPr>
            <w:r w:rsidRPr="00DC0C8C">
              <w:rPr>
                <w:sz w:val="20"/>
                <w:szCs w:val="20"/>
              </w:rPr>
              <w:t>Ответственный</w:t>
            </w:r>
          </w:p>
          <w:p w:rsidR="00A779DB" w:rsidRPr="00DC0C8C" w:rsidRDefault="00A779DB" w:rsidP="00A779DB">
            <w:pPr>
              <w:jc w:val="center"/>
              <w:rPr>
                <w:sz w:val="20"/>
                <w:szCs w:val="20"/>
              </w:rPr>
            </w:pPr>
            <w:r w:rsidRPr="00DC0C8C">
              <w:rPr>
                <w:sz w:val="20"/>
                <w:szCs w:val="20"/>
              </w:rPr>
              <w:t>исполнитель</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jc w:val="center"/>
              <w:rPr>
                <w:color w:val="000000"/>
                <w:sz w:val="20"/>
                <w:szCs w:val="20"/>
              </w:rPr>
            </w:pPr>
            <w:r w:rsidRPr="00DC0C8C">
              <w:rPr>
                <w:color w:val="000000"/>
                <w:sz w:val="20"/>
                <w:szCs w:val="20"/>
              </w:rPr>
              <w:t>Источники финансирования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jc w:val="center"/>
              <w:rPr>
                <w:color w:val="000000"/>
                <w:sz w:val="20"/>
                <w:szCs w:val="20"/>
              </w:rPr>
            </w:pPr>
            <w:r w:rsidRPr="00DC0C8C">
              <w:rPr>
                <w:color w:val="000000"/>
                <w:sz w:val="20"/>
                <w:szCs w:val="20"/>
              </w:rPr>
              <w:t>2018 год (факт), тыс</w:t>
            </w:r>
            <w:proofErr w:type="gramStart"/>
            <w:r w:rsidRPr="00DC0C8C">
              <w:rPr>
                <w:color w:val="000000"/>
                <w:sz w:val="20"/>
                <w:szCs w:val="20"/>
              </w:rPr>
              <w:t>.р</w:t>
            </w:r>
            <w:proofErr w:type="gramEnd"/>
            <w:r w:rsidRPr="00DC0C8C">
              <w:rPr>
                <w:color w:val="000000"/>
                <w:sz w:val="20"/>
                <w:szCs w:val="20"/>
              </w:rPr>
              <w:t>уб.</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jc w:val="center"/>
              <w:rPr>
                <w:color w:val="000000"/>
                <w:sz w:val="20"/>
                <w:szCs w:val="20"/>
              </w:rPr>
            </w:pPr>
            <w:r w:rsidRPr="00DC0C8C">
              <w:rPr>
                <w:color w:val="000000"/>
                <w:sz w:val="20"/>
                <w:szCs w:val="20"/>
              </w:rPr>
              <w:t>2019 год</w:t>
            </w:r>
          </w:p>
          <w:p w:rsidR="00A779DB" w:rsidRPr="00DC0C8C" w:rsidRDefault="00A779DB" w:rsidP="00A779DB">
            <w:pPr>
              <w:jc w:val="center"/>
              <w:rPr>
                <w:color w:val="000000"/>
                <w:sz w:val="20"/>
                <w:szCs w:val="20"/>
              </w:rPr>
            </w:pPr>
            <w:r w:rsidRPr="00DC0C8C">
              <w:rPr>
                <w:color w:val="000000"/>
                <w:sz w:val="20"/>
                <w:szCs w:val="20"/>
              </w:rPr>
              <w:t xml:space="preserve"> план, тыс</w:t>
            </w:r>
            <w:proofErr w:type="gramStart"/>
            <w:r w:rsidRPr="00DC0C8C">
              <w:rPr>
                <w:color w:val="000000"/>
                <w:sz w:val="20"/>
                <w:szCs w:val="20"/>
              </w:rPr>
              <w:t>.р</w:t>
            </w:r>
            <w:proofErr w:type="gramEnd"/>
            <w:r w:rsidRPr="00DC0C8C">
              <w:rPr>
                <w:color w:val="000000"/>
                <w:sz w:val="20"/>
                <w:szCs w:val="20"/>
              </w:rPr>
              <w:t>уб.</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jc w:val="center"/>
              <w:rPr>
                <w:color w:val="000000"/>
                <w:sz w:val="20"/>
                <w:szCs w:val="20"/>
              </w:rPr>
            </w:pPr>
            <w:r w:rsidRPr="00DC0C8C">
              <w:rPr>
                <w:color w:val="000000"/>
                <w:sz w:val="20"/>
                <w:szCs w:val="20"/>
              </w:rPr>
              <w:t>2020 год</w:t>
            </w:r>
          </w:p>
          <w:p w:rsidR="00A779DB" w:rsidRPr="00DC0C8C" w:rsidRDefault="00A779DB" w:rsidP="00A779DB">
            <w:pPr>
              <w:jc w:val="center"/>
              <w:rPr>
                <w:color w:val="000000"/>
                <w:sz w:val="20"/>
                <w:szCs w:val="20"/>
              </w:rPr>
            </w:pPr>
            <w:r w:rsidRPr="00DC0C8C">
              <w:rPr>
                <w:color w:val="000000"/>
                <w:sz w:val="20"/>
                <w:szCs w:val="20"/>
              </w:rPr>
              <w:t xml:space="preserve"> план, тыс</w:t>
            </w:r>
            <w:proofErr w:type="gramStart"/>
            <w:r w:rsidRPr="00DC0C8C">
              <w:rPr>
                <w:color w:val="000000"/>
                <w:sz w:val="20"/>
                <w:szCs w:val="20"/>
              </w:rPr>
              <w:t>.р</w:t>
            </w:r>
            <w:proofErr w:type="gramEnd"/>
            <w:r w:rsidRPr="00DC0C8C">
              <w:rPr>
                <w:color w:val="000000"/>
                <w:sz w:val="20"/>
                <w:szCs w:val="20"/>
              </w:rPr>
              <w:t>уб.</w:t>
            </w:r>
          </w:p>
        </w:tc>
        <w:tc>
          <w:tcPr>
            <w:tcW w:w="709"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center"/>
              <w:rPr>
                <w:color w:val="000000"/>
                <w:sz w:val="20"/>
                <w:szCs w:val="20"/>
              </w:rPr>
            </w:pPr>
            <w:r w:rsidRPr="00DC0C8C">
              <w:rPr>
                <w:color w:val="000000"/>
                <w:sz w:val="20"/>
                <w:szCs w:val="20"/>
              </w:rPr>
              <w:t>202</w:t>
            </w:r>
            <w:r>
              <w:rPr>
                <w:color w:val="000000"/>
                <w:sz w:val="20"/>
                <w:szCs w:val="20"/>
              </w:rPr>
              <w:t>1</w:t>
            </w:r>
            <w:r w:rsidRPr="00DC0C8C">
              <w:rPr>
                <w:color w:val="000000"/>
                <w:sz w:val="20"/>
                <w:szCs w:val="20"/>
              </w:rPr>
              <w:t xml:space="preserve"> год</w:t>
            </w:r>
          </w:p>
          <w:p w:rsidR="00A779DB" w:rsidRPr="00DC0C8C" w:rsidRDefault="00A779DB" w:rsidP="00A779DB">
            <w:pPr>
              <w:jc w:val="center"/>
              <w:rPr>
                <w:b/>
                <w:bCs/>
                <w:color w:val="000000"/>
                <w:sz w:val="20"/>
                <w:szCs w:val="20"/>
              </w:rPr>
            </w:pPr>
            <w:r w:rsidRPr="00DC0C8C">
              <w:rPr>
                <w:color w:val="000000"/>
                <w:sz w:val="20"/>
                <w:szCs w:val="20"/>
              </w:rPr>
              <w:t xml:space="preserve"> план, тыс</w:t>
            </w:r>
            <w:proofErr w:type="gramStart"/>
            <w:r w:rsidRPr="00DC0C8C">
              <w:rPr>
                <w:color w:val="000000"/>
                <w:sz w:val="20"/>
                <w:szCs w:val="20"/>
              </w:rPr>
              <w:t>.р</w:t>
            </w:r>
            <w:proofErr w:type="gramEnd"/>
            <w:r w:rsidRPr="00DC0C8C">
              <w:rPr>
                <w:color w:val="000000"/>
                <w:sz w:val="20"/>
                <w:szCs w:val="20"/>
              </w:rPr>
              <w:t>уб.</w:t>
            </w:r>
          </w:p>
        </w:tc>
        <w:tc>
          <w:tcPr>
            <w:tcW w:w="992"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center"/>
              <w:rPr>
                <w:color w:val="000000"/>
                <w:sz w:val="20"/>
                <w:szCs w:val="20"/>
              </w:rPr>
            </w:pPr>
            <w:r w:rsidRPr="00DC0C8C">
              <w:rPr>
                <w:color w:val="000000"/>
                <w:sz w:val="20"/>
                <w:szCs w:val="20"/>
              </w:rPr>
              <w:t>202</w:t>
            </w:r>
            <w:r>
              <w:rPr>
                <w:color w:val="000000"/>
                <w:sz w:val="20"/>
                <w:szCs w:val="20"/>
              </w:rPr>
              <w:t>2</w:t>
            </w:r>
            <w:r w:rsidRPr="00DC0C8C">
              <w:rPr>
                <w:color w:val="000000"/>
                <w:sz w:val="20"/>
                <w:szCs w:val="20"/>
              </w:rPr>
              <w:t xml:space="preserve"> год</w:t>
            </w:r>
          </w:p>
          <w:p w:rsidR="00A779DB" w:rsidRPr="00DC0C8C" w:rsidRDefault="00A779DB" w:rsidP="00A779DB">
            <w:pPr>
              <w:jc w:val="center"/>
              <w:rPr>
                <w:b/>
                <w:bCs/>
                <w:color w:val="000000"/>
                <w:sz w:val="20"/>
                <w:szCs w:val="20"/>
              </w:rPr>
            </w:pPr>
            <w:r w:rsidRPr="00DC0C8C">
              <w:rPr>
                <w:color w:val="000000"/>
                <w:sz w:val="20"/>
                <w:szCs w:val="20"/>
              </w:rPr>
              <w:t xml:space="preserve"> план, тыс</w:t>
            </w:r>
            <w:proofErr w:type="gramStart"/>
            <w:r w:rsidRPr="00DC0C8C">
              <w:rPr>
                <w:color w:val="000000"/>
                <w:sz w:val="20"/>
                <w:szCs w:val="20"/>
              </w:rPr>
              <w:t>.р</w:t>
            </w:r>
            <w:proofErr w:type="gramEnd"/>
            <w:r w:rsidRPr="00DC0C8C">
              <w:rPr>
                <w:color w:val="000000"/>
                <w:sz w:val="20"/>
                <w:szCs w:val="20"/>
              </w:rPr>
              <w:t>уб.</w:t>
            </w:r>
          </w:p>
        </w:tc>
        <w:tc>
          <w:tcPr>
            <w:tcW w:w="992"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center"/>
              <w:rPr>
                <w:color w:val="000000"/>
                <w:sz w:val="20"/>
                <w:szCs w:val="20"/>
              </w:rPr>
            </w:pPr>
            <w:r w:rsidRPr="00DC0C8C">
              <w:rPr>
                <w:color w:val="000000"/>
                <w:sz w:val="20"/>
                <w:szCs w:val="20"/>
              </w:rPr>
              <w:t>202</w:t>
            </w:r>
            <w:r>
              <w:rPr>
                <w:color w:val="000000"/>
                <w:sz w:val="20"/>
                <w:szCs w:val="20"/>
              </w:rPr>
              <w:t>3</w:t>
            </w:r>
            <w:r w:rsidRPr="00DC0C8C">
              <w:rPr>
                <w:color w:val="000000"/>
                <w:sz w:val="20"/>
                <w:szCs w:val="20"/>
              </w:rPr>
              <w:t xml:space="preserve"> год</w:t>
            </w:r>
          </w:p>
          <w:p w:rsidR="00A779DB" w:rsidRPr="00DC0C8C" w:rsidRDefault="00A779DB" w:rsidP="00A779DB">
            <w:pPr>
              <w:jc w:val="center"/>
              <w:rPr>
                <w:b/>
                <w:bCs/>
                <w:color w:val="000000"/>
                <w:sz w:val="20"/>
                <w:szCs w:val="20"/>
              </w:rPr>
            </w:pPr>
            <w:r w:rsidRPr="00DC0C8C">
              <w:rPr>
                <w:color w:val="000000"/>
                <w:sz w:val="20"/>
                <w:szCs w:val="20"/>
              </w:rPr>
              <w:t xml:space="preserve"> план, тыс</w:t>
            </w:r>
            <w:proofErr w:type="gramStart"/>
            <w:r w:rsidRPr="00DC0C8C">
              <w:rPr>
                <w:color w:val="000000"/>
                <w:sz w:val="20"/>
                <w:szCs w:val="20"/>
              </w:rPr>
              <w:t>.р</w:t>
            </w:r>
            <w:proofErr w:type="gramEnd"/>
            <w:r w:rsidRPr="00DC0C8C">
              <w:rPr>
                <w:color w:val="000000"/>
                <w:sz w:val="20"/>
                <w:szCs w:val="20"/>
              </w:rPr>
              <w:t>уб.</w:t>
            </w:r>
          </w:p>
        </w:tc>
        <w:tc>
          <w:tcPr>
            <w:tcW w:w="851"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center"/>
              <w:rPr>
                <w:color w:val="000000"/>
                <w:sz w:val="20"/>
                <w:szCs w:val="20"/>
              </w:rPr>
            </w:pPr>
            <w:r w:rsidRPr="00DC0C8C">
              <w:rPr>
                <w:color w:val="000000"/>
                <w:sz w:val="20"/>
                <w:szCs w:val="20"/>
              </w:rPr>
              <w:t>202</w:t>
            </w:r>
            <w:r>
              <w:rPr>
                <w:color w:val="000000"/>
                <w:sz w:val="20"/>
                <w:szCs w:val="20"/>
              </w:rPr>
              <w:t>4</w:t>
            </w:r>
            <w:r w:rsidRPr="00DC0C8C">
              <w:rPr>
                <w:color w:val="000000"/>
                <w:sz w:val="20"/>
                <w:szCs w:val="20"/>
              </w:rPr>
              <w:t xml:space="preserve"> год</w:t>
            </w:r>
          </w:p>
          <w:p w:rsidR="00A779DB" w:rsidRPr="00DC0C8C" w:rsidRDefault="00A779DB" w:rsidP="00A779DB">
            <w:pPr>
              <w:jc w:val="center"/>
              <w:rPr>
                <w:b/>
                <w:bCs/>
                <w:color w:val="000000"/>
                <w:sz w:val="20"/>
                <w:szCs w:val="20"/>
              </w:rPr>
            </w:pPr>
            <w:r>
              <w:rPr>
                <w:color w:val="000000"/>
                <w:sz w:val="20"/>
                <w:szCs w:val="20"/>
              </w:rPr>
              <w:t xml:space="preserve"> план, тыс.р</w:t>
            </w:r>
            <w:r w:rsidRPr="00DC0C8C">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A779DB" w:rsidRDefault="00A779DB" w:rsidP="00A779DB">
            <w:pPr>
              <w:jc w:val="center"/>
              <w:rPr>
                <w:bCs/>
                <w:color w:val="000000"/>
                <w:sz w:val="20"/>
                <w:szCs w:val="20"/>
              </w:rPr>
            </w:pPr>
            <w:r w:rsidRPr="00325D4A">
              <w:rPr>
                <w:bCs/>
                <w:color w:val="000000"/>
                <w:sz w:val="20"/>
                <w:szCs w:val="20"/>
              </w:rPr>
              <w:t>2025</w:t>
            </w:r>
          </w:p>
          <w:p w:rsidR="00A779DB" w:rsidRDefault="00A779DB" w:rsidP="00A779DB">
            <w:pPr>
              <w:jc w:val="center"/>
              <w:rPr>
                <w:bCs/>
                <w:color w:val="000000"/>
                <w:sz w:val="20"/>
                <w:szCs w:val="20"/>
              </w:rPr>
            </w:pPr>
            <w:r>
              <w:rPr>
                <w:bCs/>
                <w:color w:val="000000"/>
                <w:sz w:val="20"/>
                <w:szCs w:val="20"/>
              </w:rPr>
              <w:t>Год</w:t>
            </w:r>
          </w:p>
          <w:p w:rsidR="00A779DB" w:rsidRDefault="00A779DB" w:rsidP="00A779DB">
            <w:pPr>
              <w:jc w:val="center"/>
              <w:rPr>
                <w:bCs/>
                <w:color w:val="000000"/>
                <w:sz w:val="20"/>
                <w:szCs w:val="20"/>
              </w:rPr>
            </w:pPr>
            <w:r>
              <w:rPr>
                <w:bCs/>
                <w:color w:val="000000"/>
                <w:sz w:val="20"/>
                <w:szCs w:val="20"/>
              </w:rPr>
              <w:t>План</w:t>
            </w:r>
          </w:p>
          <w:p w:rsidR="00A779DB" w:rsidRPr="00325D4A" w:rsidRDefault="00A779DB" w:rsidP="00A779DB">
            <w:pPr>
              <w:jc w:val="center"/>
              <w:rPr>
                <w:bCs/>
                <w:color w:val="000000"/>
                <w:sz w:val="20"/>
                <w:szCs w:val="20"/>
              </w:rPr>
            </w:pPr>
            <w:proofErr w:type="spellStart"/>
            <w:r>
              <w:rPr>
                <w:bCs/>
                <w:color w:val="000000"/>
                <w:sz w:val="20"/>
                <w:szCs w:val="20"/>
              </w:rPr>
              <w:t>тыс</w:t>
            </w:r>
            <w:proofErr w:type="gramStart"/>
            <w:r>
              <w:rPr>
                <w:bCs/>
                <w:color w:val="000000"/>
                <w:sz w:val="20"/>
                <w:szCs w:val="20"/>
              </w:rPr>
              <w:t>.р</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tabs>
                <w:tab w:val="left" w:pos="1093"/>
              </w:tabs>
              <w:rPr>
                <w:b/>
                <w:bCs/>
                <w:color w:val="000000"/>
                <w:sz w:val="20"/>
                <w:szCs w:val="20"/>
              </w:rPr>
            </w:pPr>
            <w:r w:rsidRPr="00DC0C8C">
              <w:rPr>
                <w:b/>
                <w:bCs/>
                <w:color w:val="000000"/>
                <w:sz w:val="20"/>
                <w:szCs w:val="20"/>
              </w:rPr>
              <w:t>ИТОГО тыс</w:t>
            </w:r>
            <w:proofErr w:type="gramStart"/>
            <w:r w:rsidRPr="00DC0C8C">
              <w:rPr>
                <w:b/>
                <w:bCs/>
                <w:color w:val="000000"/>
                <w:sz w:val="20"/>
                <w:szCs w:val="20"/>
              </w:rPr>
              <w:t>.р</w:t>
            </w:r>
            <w:proofErr w:type="gramEnd"/>
            <w:r w:rsidRPr="00DC0C8C">
              <w:rPr>
                <w:b/>
                <w:bCs/>
                <w:color w:val="000000"/>
                <w:sz w:val="20"/>
                <w:szCs w:val="20"/>
              </w:rPr>
              <w:t xml:space="preserve">уб. </w:t>
            </w:r>
          </w:p>
        </w:tc>
      </w:tr>
      <w:tr w:rsidR="00A779DB" w:rsidRPr="00DC0C8C" w:rsidTr="00A779DB">
        <w:trPr>
          <w:trHeight w:val="420"/>
        </w:trPr>
        <w:tc>
          <w:tcPr>
            <w:tcW w:w="18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rPr>
                <w:color w:val="000000"/>
                <w:sz w:val="20"/>
                <w:szCs w:val="20"/>
              </w:rPr>
            </w:pPr>
            <w:proofErr w:type="spellStart"/>
            <w:r w:rsidRPr="00DC0C8C">
              <w:rPr>
                <w:color w:val="000000"/>
                <w:sz w:val="20"/>
                <w:szCs w:val="20"/>
              </w:rPr>
              <w:t>Муниципал</w:t>
            </w:r>
            <w:proofErr w:type="gramStart"/>
            <w:r w:rsidRPr="00DC0C8C">
              <w:rPr>
                <w:color w:val="000000"/>
                <w:sz w:val="20"/>
                <w:szCs w:val="20"/>
              </w:rPr>
              <w:t>ь</w:t>
            </w:r>
            <w:proofErr w:type="spellEnd"/>
            <w:r w:rsidRPr="00DC0C8C">
              <w:rPr>
                <w:color w:val="000000"/>
                <w:sz w:val="20"/>
                <w:szCs w:val="20"/>
              </w:rPr>
              <w:t>-</w:t>
            </w:r>
            <w:proofErr w:type="gramEnd"/>
            <w:r w:rsidRPr="00DC0C8C">
              <w:rPr>
                <w:color w:val="000000"/>
                <w:sz w:val="20"/>
                <w:szCs w:val="20"/>
              </w:rPr>
              <w:br/>
            </w:r>
            <w:proofErr w:type="spellStart"/>
            <w:r w:rsidRPr="00DC0C8C">
              <w:rPr>
                <w:color w:val="000000"/>
                <w:sz w:val="20"/>
                <w:szCs w:val="20"/>
              </w:rPr>
              <w:t>ная</w:t>
            </w:r>
            <w:proofErr w:type="spellEnd"/>
            <w:r w:rsidRPr="00DC0C8C">
              <w:rPr>
                <w:color w:val="000000"/>
                <w:sz w:val="20"/>
                <w:szCs w:val="20"/>
              </w:rPr>
              <w:t xml:space="preserve"> программа Опытнопольского сельского поселения Яранского района Кировской области</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rPr>
                <w:color w:val="000000"/>
                <w:sz w:val="20"/>
                <w:szCs w:val="20"/>
              </w:rPr>
            </w:pPr>
            <w:r w:rsidRPr="00DC0C8C">
              <w:rPr>
                <w:sz w:val="20"/>
                <w:szCs w:val="20"/>
              </w:rPr>
              <w:t>Управление муниципальным имуществом</w:t>
            </w:r>
          </w:p>
        </w:tc>
        <w:tc>
          <w:tcPr>
            <w:tcW w:w="1701" w:type="dxa"/>
            <w:vMerge w:val="restart"/>
            <w:tcBorders>
              <w:top w:val="single" w:sz="4" w:space="0" w:color="auto"/>
              <w:left w:val="single" w:sz="4" w:space="0" w:color="auto"/>
              <w:right w:val="single" w:sz="4" w:space="0" w:color="auto"/>
            </w:tcBorders>
          </w:tcPr>
          <w:p w:rsidR="00A779DB" w:rsidRPr="00DC0C8C" w:rsidRDefault="00A779DB" w:rsidP="00A779DB">
            <w:pPr>
              <w:jc w:val="center"/>
              <w:rPr>
                <w:sz w:val="20"/>
                <w:szCs w:val="20"/>
              </w:rPr>
            </w:pPr>
            <w:r w:rsidRPr="00DC0C8C">
              <w:rPr>
                <w:sz w:val="20"/>
                <w:szCs w:val="20"/>
              </w:rPr>
              <w:t>Администрация Опытнопольского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rPr>
                <w:b/>
                <w:bCs/>
                <w:color w:val="000000"/>
                <w:sz w:val="20"/>
                <w:szCs w:val="20"/>
              </w:rPr>
            </w:pPr>
            <w:r w:rsidRPr="00DC0C8C">
              <w:rPr>
                <w:b/>
                <w:bCs/>
                <w:color w:val="000000"/>
                <w:sz w:val="20"/>
                <w:szCs w:val="20"/>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jc w:val="right"/>
              <w:rPr>
                <w:b/>
                <w:bCs/>
                <w:color w:val="000000"/>
                <w:sz w:val="20"/>
                <w:szCs w:val="20"/>
              </w:rPr>
            </w:pPr>
            <w:r>
              <w:rPr>
                <w:b/>
                <w:bCs/>
                <w:color w:val="000000"/>
                <w:sz w:val="20"/>
                <w:szCs w:val="20"/>
              </w:rPr>
              <w:t>125,9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jc w:val="right"/>
              <w:rPr>
                <w:b/>
                <w:bCs/>
                <w:color w:val="000000"/>
                <w:sz w:val="20"/>
                <w:szCs w:val="20"/>
              </w:rPr>
            </w:pPr>
            <w:r>
              <w:rPr>
                <w:b/>
                <w:bCs/>
                <w:color w:val="000000"/>
                <w:sz w:val="20"/>
                <w:szCs w:val="20"/>
              </w:rPr>
              <w:t>2467,74</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jc w:val="right"/>
              <w:rPr>
                <w:b/>
                <w:bCs/>
                <w:color w:val="000000"/>
                <w:sz w:val="20"/>
                <w:szCs w:val="20"/>
              </w:rPr>
            </w:pPr>
            <w:r>
              <w:rPr>
                <w:b/>
                <w:bCs/>
                <w:color w:val="000000"/>
                <w:sz w:val="20"/>
                <w:szCs w:val="20"/>
              </w:rPr>
              <w:t>89,3</w:t>
            </w:r>
          </w:p>
        </w:tc>
        <w:tc>
          <w:tcPr>
            <w:tcW w:w="709" w:type="dxa"/>
            <w:tcBorders>
              <w:top w:val="single" w:sz="4" w:space="0" w:color="auto"/>
              <w:left w:val="single" w:sz="4" w:space="0" w:color="auto"/>
              <w:bottom w:val="single" w:sz="4" w:space="0" w:color="auto"/>
              <w:right w:val="single" w:sz="4" w:space="0" w:color="auto"/>
            </w:tcBorders>
          </w:tcPr>
          <w:p w:rsidR="00A779DB" w:rsidRDefault="00A779DB" w:rsidP="00A779DB">
            <w:pPr>
              <w:jc w:val="right"/>
              <w:rPr>
                <w:b/>
                <w:bCs/>
                <w:color w:val="000000"/>
                <w:sz w:val="20"/>
                <w:szCs w:val="20"/>
              </w:rPr>
            </w:pPr>
            <w:r>
              <w:rPr>
                <w:b/>
                <w:bCs/>
                <w:color w:val="000000"/>
                <w:sz w:val="20"/>
                <w:szCs w:val="20"/>
              </w:rPr>
              <w:t>148,8</w:t>
            </w:r>
          </w:p>
        </w:tc>
        <w:tc>
          <w:tcPr>
            <w:tcW w:w="992" w:type="dxa"/>
            <w:tcBorders>
              <w:top w:val="single" w:sz="4" w:space="0" w:color="auto"/>
              <w:left w:val="single" w:sz="4" w:space="0" w:color="auto"/>
              <w:bottom w:val="single" w:sz="4" w:space="0" w:color="auto"/>
              <w:right w:val="single" w:sz="4" w:space="0" w:color="auto"/>
            </w:tcBorders>
          </w:tcPr>
          <w:p w:rsidR="00A779DB" w:rsidRDefault="00A779DB" w:rsidP="00A779DB">
            <w:pPr>
              <w:jc w:val="right"/>
              <w:rPr>
                <w:b/>
                <w:bCs/>
                <w:color w:val="000000"/>
                <w:sz w:val="20"/>
                <w:szCs w:val="20"/>
              </w:rPr>
            </w:pPr>
            <w:r>
              <w:rPr>
                <w:b/>
                <w:bCs/>
                <w:color w:val="000000"/>
                <w:sz w:val="20"/>
                <w:szCs w:val="20"/>
              </w:rPr>
              <w:t>10865,8</w:t>
            </w:r>
          </w:p>
        </w:tc>
        <w:tc>
          <w:tcPr>
            <w:tcW w:w="992" w:type="dxa"/>
            <w:tcBorders>
              <w:top w:val="single" w:sz="4" w:space="0" w:color="auto"/>
              <w:left w:val="single" w:sz="4" w:space="0" w:color="auto"/>
              <w:bottom w:val="single" w:sz="4" w:space="0" w:color="auto"/>
              <w:right w:val="single" w:sz="4" w:space="0" w:color="auto"/>
            </w:tcBorders>
          </w:tcPr>
          <w:p w:rsidR="00A779DB" w:rsidRDefault="00A779DB" w:rsidP="00A779DB">
            <w:pPr>
              <w:jc w:val="right"/>
              <w:rPr>
                <w:b/>
                <w:bCs/>
                <w:color w:val="000000"/>
                <w:sz w:val="20"/>
                <w:szCs w:val="20"/>
              </w:rPr>
            </w:pPr>
            <w:r>
              <w:rPr>
                <w:b/>
                <w:bCs/>
                <w:color w:val="000000"/>
                <w:sz w:val="20"/>
                <w:szCs w:val="20"/>
              </w:rPr>
              <w:t>28249,6</w:t>
            </w:r>
          </w:p>
        </w:tc>
        <w:tc>
          <w:tcPr>
            <w:tcW w:w="851" w:type="dxa"/>
            <w:tcBorders>
              <w:top w:val="single" w:sz="4" w:space="0" w:color="auto"/>
              <w:left w:val="single" w:sz="4" w:space="0" w:color="auto"/>
              <w:bottom w:val="single" w:sz="4" w:space="0" w:color="auto"/>
              <w:right w:val="single" w:sz="4" w:space="0" w:color="auto"/>
            </w:tcBorders>
          </w:tcPr>
          <w:p w:rsidR="00A779DB" w:rsidRDefault="00A779DB" w:rsidP="00A779DB">
            <w:pPr>
              <w:jc w:val="right"/>
              <w:rPr>
                <w:b/>
                <w:bCs/>
                <w:color w:val="000000"/>
                <w:sz w:val="20"/>
                <w:szCs w:val="20"/>
              </w:rPr>
            </w:pPr>
            <w:r>
              <w:rPr>
                <w:b/>
                <w:bCs/>
                <w:color w:val="000000"/>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A779DB" w:rsidRDefault="00A779DB" w:rsidP="00A779DB">
            <w:pPr>
              <w:jc w:val="right"/>
              <w:rPr>
                <w:b/>
                <w:bCs/>
                <w:color w:val="000000"/>
                <w:sz w:val="20"/>
                <w:szCs w:val="20"/>
              </w:rPr>
            </w:pPr>
            <w:r>
              <w:rPr>
                <w:b/>
                <w:bCs/>
                <w:color w:val="000000"/>
                <w:sz w:val="20"/>
                <w:szCs w:val="20"/>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rPr>
                <w:b/>
                <w:bCs/>
                <w:color w:val="000000"/>
                <w:sz w:val="20"/>
                <w:szCs w:val="20"/>
              </w:rPr>
            </w:pPr>
            <w:r>
              <w:rPr>
                <w:b/>
                <w:bCs/>
                <w:color w:val="000000"/>
                <w:sz w:val="20"/>
                <w:szCs w:val="20"/>
              </w:rPr>
              <w:t>42147,14</w:t>
            </w:r>
          </w:p>
        </w:tc>
      </w:tr>
      <w:tr w:rsidR="00A779DB" w:rsidRPr="00DC0C8C" w:rsidTr="00A779DB">
        <w:trPr>
          <w:trHeight w:val="420"/>
        </w:trPr>
        <w:tc>
          <w:tcPr>
            <w:tcW w:w="1860" w:type="dxa"/>
            <w:vMerge/>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rPr>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rPr>
                <w:sz w:val="20"/>
                <w:szCs w:val="20"/>
              </w:rPr>
            </w:pPr>
          </w:p>
        </w:tc>
        <w:tc>
          <w:tcPr>
            <w:tcW w:w="1701" w:type="dxa"/>
            <w:vMerge/>
            <w:tcBorders>
              <w:top w:val="single" w:sz="4" w:space="0" w:color="auto"/>
              <w:left w:val="single" w:sz="4" w:space="0" w:color="auto"/>
              <w:right w:val="single" w:sz="4" w:space="0" w:color="auto"/>
            </w:tcBorders>
            <w:vAlign w:val="center"/>
          </w:tcPr>
          <w:p w:rsidR="00A779DB" w:rsidRPr="00DC0C8C" w:rsidRDefault="00A779DB" w:rsidP="00A779DB">
            <w:pP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rPr>
                <w:b/>
                <w:bCs/>
                <w:color w:val="000000"/>
                <w:sz w:val="20"/>
                <w:szCs w:val="20"/>
              </w:rPr>
            </w:pPr>
            <w:r w:rsidRPr="00DC0C8C">
              <w:rPr>
                <w:color w:val="000000"/>
                <w:sz w:val="20"/>
                <w:szCs w:val="20"/>
              </w:rPr>
              <w:t>в том числе за счет:</w:t>
            </w:r>
            <w:r w:rsidRPr="00DC0C8C">
              <w:rPr>
                <w:color w:val="000000"/>
                <w:sz w:val="20"/>
                <w:szCs w:val="20"/>
              </w:rPr>
              <w:br/>
              <w:t>федерального бюджета</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jc w:val="right"/>
              <w:rPr>
                <w:b/>
                <w:bCs/>
                <w:color w:val="000000"/>
                <w:sz w:val="20"/>
                <w:szCs w:val="20"/>
              </w:rPr>
            </w:pPr>
            <w:r w:rsidRPr="00DC0C8C">
              <w:rPr>
                <w:b/>
                <w:bCs/>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jc w:val="right"/>
              <w:rPr>
                <w:b/>
                <w:bCs/>
                <w:color w:val="000000"/>
                <w:sz w:val="20"/>
                <w:szCs w:val="20"/>
              </w:rPr>
            </w:pPr>
            <w:r w:rsidRPr="00DC0C8C">
              <w:rPr>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jc w:val="right"/>
              <w:rPr>
                <w:b/>
                <w:bCs/>
                <w:color w:val="000000"/>
                <w:sz w:val="20"/>
                <w:szCs w:val="20"/>
              </w:rPr>
            </w:pPr>
            <w:r w:rsidRPr="00DC0C8C">
              <w:rPr>
                <w:b/>
                <w:bCs/>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jc w:val="right"/>
              <w:rPr>
                <w:b/>
                <w:bCs/>
                <w:color w:val="000000"/>
                <w:sz w:val="20"/>
                <w:szCs w:val="20"/>
              </w:rPr>
            </w:pPr>
            <w:r w:rsidRPr="00DC0C8C">
              <w:rPr>
                <w:b/>
                <w:bCs/>
                <w:color w:val="000000"/>
                <w:sz w:val="20"/>
                <w:szCs w:val="20"/>
              </w:rPr>
              <w:t>0,0</w:t>
            </w:r>
          </w:p>
        </w:tc>
      </w:tr>
      <w:tr w:rsidR="00A779DB" w:rsidRPr="00DC0C8C" w:rsidTr="00A779DB">
        <w:trPr>
          <w:trHeight w:val="416"/>
        </w:trPr>
        <w:tc>
          <w:tcPr>
            <w:tcW w:w="1860" w:type="dxa"/>
            <w:vMerge/>
            <w:tcBorders>
              <w:top w:val="single" w:sz="4" w:space="0" w:color="auto"/>
              <w:left w:val="single" w:sz="4" w:space="0" w:color="auto"/>
              <w:bottom w:val="single" w:sz="4" w:space="0" w:color="auto"/>
              <w:right w:val="single" w:sz="4" w:space="0" w:color="auto"/>
            </w:tcBorders>
            <w:vAlign w:val="center"/>
            <w:hideMark/>
          </w:tcPr>
          <w:p w:rsidR="00A779DB" w:rsidRPr="00DC0C8C" w:rsidRDefault="00A779DB" w:rsidP="00A779DB">
            <w:pPr>
              <w:rPr>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779DB" w:rsidRPr="00DC0C8C" w:rsidRDefault="00A779DB" w:rsidP="00A779DB">
            <w:pPr>
              <w:rPr>
                <w:color w:val="000000"/>
                <w:sz w:val="20"/>
                <w:szCs w:val="20"/>
              </w:rPr>
            </w:pPr>
          </w:p>
        </w:tc>
        <w:tc>
          <w:tcPr>
            <w:tcW w:w="1701" w:type="dxa"/>
            <w:vMerge/>
            <w:tcBorders>
              <w:left w:val="single" w:sz="4" w:space="0" w:color="auto"/>
              <w:right w:val="single" w:sz="4" w:space="0" w:color="auto"/>
            </w:tcBorders>
          </w:tcPr>
          <w:p w:rsidR="00A779DB" w:rsidRPr="00DC0C8C" w:rsidRDefault="00A779DB" w:rsidP="00A779DB">
            <w:pP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rPr>
                <w:color w:val="000000"/>
                <w:sz w:val="20"/>
                <w:szCs w:val="20"/>
              </w:rPr>
            </w:pPr>
            <w:r w:rsidRPr="00DC0C8C">
              <w:rPr>
                <w:color w:val="000000"/>
                <w:sz w:val="20"/>
                <w:szCs w:val="20"/>
              </w:rPr>
              <w:t xml:space="preserve"> областного бюджета</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jc w:val="right"/>
              <w:rPr>
                <w:b/>
                <w:bCs/>
                <w:color w:val="000000"/>
                <w:sz w:val="20"/>
                <w:szCs w:val="20"/>
              </w:rPr>
            </w:pPr>
            <w:r w:rsidRPr="00DC0C8C">
              <w:rPr>
                <w:b/>
                <w:bCs/>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jc w:val="right"/>
              <w:rPr>
                <w:b/>
                <w:bCs/>
                <w:color w:val="000000"/>
                <w:sz w:val="20"/>
                <w:szCs w:val="20"/>
              </w:rPr>
            </w:pPr>
            <w:r>
              <w:rPr>
                <w:b/>
                <w:bCs/>
                <w:color w:val="000000"/>
                <w:sz w:val="20"/>
                <w:szCs w:val="20"/>
              </w:rPr>
              <w:t>1727,40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jc w:val="right"/>
              <w:rPr>
                <w:b/>
                <w:bCs/>
                <w:color w:val="000000"/>
                <w:sz w:val="20"/>
                <w:szCs w:val="20"/>
              </w:rPr>
            </w:pPr>
            <w:r w:rsidRPr="00DC0C8C">
              <w:rPr>
                <w:b/>
                <w:bCs/>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A779DB" w:rsidRDefault="00A779DB" w:rsidP="00A779DB">
            <w:pPr>
              <w:jc w:val="right"/>
              <w:rPr>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779DB" w:rsidRDefault="00A779DB" w:rsidP="00A779DB">
            <w:pPr>
              <w:jc w:val="right"/>
              <w:rPr>
                <w:b/>
                <w:bCs/>
                <w:color w:val="000000"/>
                <w:sz w:val="20"/>
                <w:szCs w:val="20"/>
              </w:rPr>
            </w:pPr>
            <w:r>
              <w:rPr>
                <w:b/>
                <w:bCs/>
                <w:color w:val="000000"/>
                <w:sz w:val="20"/>
                <w:szCs w:val="20"/>
              </w:rPr>
              <w:t>10091,2</w:t>
            </w:r>
          </w:p>
        </w:tc>
        <w:tc>
          <w:tcPr>
            <w:tcW w:w="992" w:type="dxa"/>
            <w:tcBorders>
              <w:top w:val="single" w:sz="4" w:space="0" w:color="auto"/>
              <w:left w:val="single" w:sz="4" w:space="0" w:color="auto"/>
              <w:bottom w:val="single" w:sz="4" w:space="0" w:color="auto"/>
              <w:right w:val="single" w:sz="4" w:space="0" w:color="auto"/>
            </w:tcBorders>
          </w:tcPr>
          <w:p w:rsidR="00A779DB" w:rsidRDefault="00A779DB" w:rsidP="00A779DB">
            <w:pPr>
              <w:jc w:val="right"/>
              <w:rPr>
                <w:b/>
                <w:bCs/>
                <w:color w:val="000000"/>
                <w:sz w:val="20"/>
                <w:szCs w:val="20"/>
              </w:rPr>
            </w:pPr>
            <w:r>
              <w:rPr>
                <w:b/>
                <w:bCs/>
                <w:color w:val="000000"/>
                <w:sz w:val="20"/>
                <w:szCs w:val="20"/>
              </w:rPr>
              <w:t>26587,9</w:t>
            </w:r>
          </w:p>
        </w:tc>
        <w:tc>
          <w:tcPr>
            <w:tcW w:w="851" w:type="dxa"/>
            <w:tcBorders>
              <w:top w:val="single" w:sz="4" w:space="0" w:color="auto"/>
              <w:left w:val="single" w:sz="4" w:space="0" w:color="auto"/>
              <w:bottom w:val="single" w:sz="4" w:space="0" w:color="auto"/>
              <w:right w:val="single" w:sz="4" w:space="0" w:color="auto"/>
            </w:tcBorders>
          </w:tcPr>
          <w:p w:rsidR="00A779DB" w:rsidRDefault="00A779DB" w:rsidP="00A779DB">
            <w:pPr>
              <w:jc w:val="right"/>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79DB" w:rsidRDefault="00A779DB" w:rsidP="00A779DB">
            <w:pPr>
              <w:jc w:val="right"/>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rPr>
                <w:b/>
                <w:bCs/>
                <w:color w:val="000000"/>
                <w:sz w:val="20"/>
                <w:szCs w:val="20"/>
              </w:rPr>
            </w:pPr>
            <w:r>
              <w:rPr>
                <w:b/>
                <w:bCs/>
                <w:color w:val="000000"/>
                <w:sz w:val="20"/>
                <w:szCs w:val="20"/>
              </w:rPr>
              <w:t>38406,5</w:t>
            </w:r>
          </w:p>
        </w:tc>
      </w:tr>
      <w:tr w:rsidR="00A779DB" w:rsidRPr="00DC0C8C" w:rsidTr="00A779DB">
        <w:trPr>
          <w:trHeight w:val="555"/>
        </w:trPr>
        <w:tc>
          <w:tcPr>
            <w:tcW w:w="1860" w:type="dxa"/>
            <w:vMerge/>
            <w:tcBorders>
              <w:top w:val="single" w:sz="4" w:space="0" w:color="auto"/>
              <w:left w:val="single" w:sz="4" w:space="0" w:color="auto"/>
              <w:bottom w:val="single" w:sz="4" w:space="0" w:color="auto"/>
              <w:right w:val="single" w:sz="4" w:space="0" w:color="auto"/>
            </w:tcBorders>
            <w:vAlign w:val="center"/>
            <w:hideMark/>
          </w:tcPr>
          <w:p w:rsidR="00A779DB" w:rsidRPr="00DC0C8C" w:rsidRDefault="00A779DB" w:rsidP="00A779DB">
            <w:pPr>
              <w:rPr>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779DB" w:rsidRPr="00DC0C8C" w:rsidRDefault="00A779DB" w:rsidP="00A779DB">
            <w:pPr>
              <w:rPr>
                <w:color w:val="000000"/>
                <w:sz w:val="20"/>
                <w:szCs w:val="20"/>
              </w:rPr>
            </w:pPr>
          </w:p>
        </w:tc>
        <w:tc>
          <w:tcPr>
            <w:tcW w:w="1701" w:type="dxa"/>
            <w:vMerge/>
            <w:tcBorders>
              <w:left w:val="single" w:sz="4" w:space="0" w:color="auto"/>
              <w:right w:val="single" w:sz="4" w:space="0" w:color="auto"/>
            </w:tcBorders>
          </w:tcPr>
          <w:p w:rsidR="00A779DB" w:rsidRPr="00DC0C8C" w:rsidRDefault="00A779DB" w:rsidP="00A779DB">
            <w:pP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rPr>
                <w:color w:val="000000"/>
                <w:sz w:val="20"/>
                <w:szCs w:val="20"/>
              </w:rPr>
            </w:pPr>
            <w:r w:rsidRPr="00DC0C8C">
              <w:rPr>
                <w:color w:val="000000"/>
                <w:sz w:val="20"/>
                <w:szCs w:val="20"/>
              </w:rPr>
              <w:t>бюджета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r>
              <w:rPr>
                <w:b/>
                <w:bCs/>
                <w:color w:val="000000"/>
                <w:sz w:val="20"/>
                <w:szCs w:val="20"/>
              </w:rPr>
              <w:t>125,9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r>
              <w:rPr>
                <w:b/>
                <w:bCs/>
                <w:color w:val="000000"/>
                <w:sz w:val="20"/>
                <w:szCs w:val="20"/>
              </w:rPr>
              <w:t>740,34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r>
              <w:rPr>
                <w:b/>
                <w:bCs/>
                <w:color w:val="000000"/>
                <w:sz w:val="20"/>
                <w:szCs w:val="20"/>
              </w:rPr>
              <w:t>89,3</w:t>
            </w:r>
          </w:p>
        </w:tc>
        <w:tc>
          <w:tcPr>
            <w:tcW w:w="709" w:type="dxa"/>
            <w:tcBorders>
              <w:top w:val="single" w:sz="4" w:space="0" w:color="auto"/>
              <w:left w:val="single" w:sz="4" w:space="0" w:color="auto"/>
              <w:bottom w:val="single" w:sz="4" w:space="0" w:color="auto"/>
              <w:right w:val="single" w:sz="4" w:space="0" w:color="auto"/>
            </w:tcBorders>
          </w:tcPr>
          <w:p w:rsidR="00A779DB" w:rsidRDefault="00A779DB" w:rsidP="00A779DB">
            <w:pPr>
              <w:jc w:val="right"/>
              <w:rPr>
                <w:b/>
                <w:bCs/>
                <w:color w:val="000000"/>
                <w:sz w:val="20"/>
                <w:szCs w:val="20"/>
              </w:rPr>
            </w:pPr>
            <w:r>
              <w:rPr>
                <w:b/>
                <w:bCs/>
                <w:color w:val="000000"/>
                <w:sz w:val="20"/>
                <w:szCs w:val="20"/>
              </w:rPr>
              <w:t>148,8</w:t>
            </w:r>
          </w:p>
        </w:tc>
        <w:tc>
          <w:tcPr>
            <w:tcW w:w="992" w:type="dxa"/>
            <w:tcBorders>
              <w:top w:val="single" w:sz="4" w:space="0" w:color="auto"/>
              <w:left w:val="single" w:sz="4" w:space="0" w:color="auto"/>
              <w:bottom w:val="single" w:sz="4" w:space="0" w:color="auto"/>
              <w:right w:val="single" w:sz="4" w:space="0" w:color="auto"/>
            </w:tcBorders>
          </w:tcPr>
          <w:p w:rsidR="00A779DB" w:rsidRDefault="00A779DB" w:rsidP="00A779DB">
            <w:pPr>
              <w:jc w:val="right"/>
              <w:rPr>
                <w:b/>
                <w:bCs/>
                <w:color w:val="000000"/>
                <w:sz w:val="20"/>
                <w:szCs w:val="20"/>
              </w:rPr>
            </w:pPr>
            <w:r>
              <w:rPr>
                <w:b/>
                <w:bCs/>
                <w:color w:val="000000"/>
                <w:sz w:val="20"/>
                <w:szCs w:val="20"/>
              </w:rPr>
              <w:t>774,6</w:t>
            </w:r>
          </w:p>
        </w:tc>
        <w:tc>
          <w:tcPr>
            <w:tcW w:w="992" w:type="dxa"/>
            <w:tcBorders>
              <w:top w:val="single" w:sz="4" w:space="0" w:color="auto"/>
              <w:left w:val="single" w:sz="4" w:space="0" w:color="auto"/>
              <w:bottom w:val="single" w:sz="4" w:space="0" w:color="auto"/>
              <w:right w:val="single" w:sz="4" w:space="0" w:color="auto"/>
            </w:tcBorders>
          </w:tcPr>
          <w:p w:rsidR="00A779DB" w:rsidRDefault="00A779DB" w:rsidP="00A779DB">
            <w:pPr>
              <w:jc w:val="right"/>
              <w:rPr>
                <w:b/>
                <w:bCs/>
                <w:color w:val="000000"/>
                <w:sz w:val="20"/>
                <w:szCs w:val="20"/>
              </w:rPr>
            </w:pPr>
            <w:r>
              <w:rPr>
                <w:b/>
                <w:bCs/>
                <w:color w:val="000000"/>
                <w:sz w:val="20"/>
                <w:szCs w:val="20"/>
              </w:rPr>
              <w:t>1661,7</w:t>
            </w:r>
          </w:p>
        </w:tc>
        <w:tc>
          <w:tcPr>
            <w:tcW w:w="851" w:type="dxa"/>
            <w:tcBorders>
              <w:top w:val="single" w:sz="4" w:space="0" w:color="auto"/>
              <w:left w:val="single" w:sz="4" w:space="0" w:color="auto"/>
              <w:bottom w:val="single" w:sz="4" w:space="0" w:color="auto"/>
              <w:right w:val="single" w:sz="4" w:space="0" w:color="auto"/>
            </w:tcBorders>
          </w:tcPr>
          <w:p w:rsidR="00A779DB" w:rsidRDefault="00A779DB" w:rsidP="00A779DB">
            <w:pPr>
              <w:jc w:val="right"/>
              <w:rPr>
                <w:b/>
                <w:bCs/>
                <w:color w:val="000000"/>
                <w:sz w:val="20"/>
                <w:szCs w:val="20"/>
              </w:rPr>
            </w:pPr>
            <w:r>
              <w:rPr>
                <w:b/>
                <w:bCs/>
                <w:color w:val="000000"/>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A779DB" w:rsidRDefault="00A779DB" w:rsidP="00A779DB">
            <w:pPr>
              <w:jc w:val="right"/>
              <w:rPr>
                <w:b/>
                <w:bCs/>
                <w:color w:val="000000"/>
                <w:sz w:val="20"/>
                <w:szCs w:val="20"/>
              </w:rPr>
            </w:pPr>
            <w:r>
              <w:rPr>
                <w:b/>
                <w:bCs/>
                <w:color w:val="000000"/>
                <w:sz w:val="20"/>
                <w:szCs w:val="20"/>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rPr>
                <w:b/>
                <w:bCs/>
                <w:color w:val="000000"/>
                <w:sz w:val="20"/>
                <w:szCs w:val="20"/>
              </w:rPr>
            </w:pPr>
            <w:r>
              <w:rPr>
                <w:b/>
                <w:bCs/>
                <w:color w:val="000000"/>
                <w:sz w:val="20"/>
                <w:szCs w:val="20"/>
              </w:rPr>
              <w:t>3740,64</w:t>
            </w:r>
          </w:p>
        </w:tc>
      </w:tr>
      <w:tr w:rsidR="00A779DB" w:rsidRPr="00DC0C8C" w:rsidTr="00A779DB">
        <w:trPr>
          <w:trHeight w:val="300"/>
        </w:trPr>
        <w:tc>
          <w:tcPr>
            <w:tcW w:w="1860" w:type="dxa"/>
            <w:vMerge/>
            <w:tcBorders>
              <w:top w:val="single" w:sz="4" w:space="0" w:color="auto"/>
              <w:left w:val="single" w:sz="4" w:space="0" w:color="auto"/>
              <w:bottom w:val="single" w:sz="4" w:space="0" w:color="auto"/>
              <w:right w:val="single" w:sz="4" w:space="0" w:color="auto"/>
            </w:tcBorders>
            <w:vAlign w:val="center"/>
            <w:hideMark/>
          </w:tcPr>
          <w:p w:rsidR="00A779DB" w:rsidRPr="00DC0C8C" w:rsidRDefault="00A779DB" w:rsidP="00A779DB">
            <w:pPr>
              <w:rPr>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779DB" w:rsidRPr="00DC0C8C" w:rsidRDefault="00A779DB" w:rsidP="00A779DB">
            <w:pPr>
              <w:rPr>
                <w:color w:val="000000"/>
                <w:sz w:val="20"/>
                <w:szCs w:val="20"/>
              </w:rPr>
            </w:pPr>
          </w:p>
        </w:tc>
        <w:tc>
          <w:tcPr>
            <w:tcW w:w="1701" w:type="dxa"/>
            <w:vMerge/>
            <w:tcBorders>
              <w:left w:val="single" w:sz="4" w:space="0" w:color="auto"/>
              <w:bottom w:val="single" w:sz="4" w:space="0" w:color="auto"/>
              <w:right w:val="single" w:sz="4" w:space="0" w:color="auto"/>
            </w:tcBorders>
          </w:tcPr>
          <w:p w:rsidR="00A779DB" w:rsidRPr="00DC0C8C" w:rsidRDefault="00A779DB" w:rsidP="00A779DB">
            <w:pP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rPr>
                <w:color w:val="000000"/>
                <w:sz w:val="20"/>
                <w:szCs w:val="20"/>
              </w:rPr>
            </w:pPr>
            <w:r w:rsidRPr="00DC0C8C">
              <w:rPr>
                <w:color w:val="000000"/>
                <w:sz w:val="20"/>
                <w:szCs w:val="20"/>
              </w:rPr>
              <w:t>иных внебюджетных источников</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r w:rsidRPr="00DC0C8C">
              <w:rPr>
                <w:b/>
                <w:bCs/>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r w:rsidRPr="00DC0C8C">
              <w:rPr>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r w:rsidRPr="00DC0C8C">
              <w:rPr>
                <w:b/>
                <w:bCs/>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jc w:val="right"/>
              <w:rPr>
                <w:b/>
                <w:bCs/>
                <w:color w:val="000000"/>
                <w:sz w:val="20"/>
                <w:szCs w:val="20"/>
              </w:rPr>
            </w:pPr>
            <w:r w:rsidRPr="00DC0C8C">
              <w:rPr>
                <w:b/>
                <w:bCs/>
                <w:color w:val="000000"/>
                <w:sz w:val="20"/>
                <w:szCs w:val="20"/>
              </w:rPr>
              <w:t>0,0</w:t>
            </w:r>
          </w:p>
        </w:tc>
      </w:tr>
      <w:tr w:rsidR="00A779DB" w:rsidRPr="00DC0C8C" w:rsidTr="00A779DB">
        <w:trPr>
          <w:trHeight w:val="1442"/>
        </w:trPr>
        <w:tc>
          <w:tcPr>
            <w:tcW w:w="1860"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center"/>
              <w:rPr>
                <w:color w:val="000000"/>
                <w:sz w:val="20"/>
                <w:szCs w:val="20"/>
              </w:rPr>
            </w:pPr>
            <w:r w:rsidRPr="00DC0C8C">
              <w:rPr>
                <w:color w:val="000000"/>
                <w:sz w:val="20"/>
                <w:szCs w:val="20"/>
              </w:rPr>
              <w:t>Статус</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spacing w:after="240"/>
              <w:jc w:val="center"/>
              <w:rPr>
                <w:color w:val="000000"/>
                <w:sz w:val="20"/>
                <w:szCs w:val="20"/>
              </w:rPr>
            </w:pPr>
            <w:r w:rsidRPr="00DC0C8C">
              <w:rPr>
                <w:color w:val="000000"/>
                <w:sz w:val="20"/>
                <w:szCs w:val="20"/>
              </w:rPr>
              <w:t>Наименование муниципальной</w:t>
            </w:r>
            <w:r w:rsidRPr="00DC0C8C">
              <w:rPr>
                <w:color w:val="000000"/>
                <w:sz w:val="20"/>
                <w:szCs w:val="20"/>
              </w:rPr>
              <w:br/>
              <w:t xml:space="preserve">программы, подпрограммы,   отдельного мероприятия  </w:t>
            </w:r>
          </w:p>
        </w:tc>
        <w:tc>
          <w:tcPr>
            <w:tcW w:w="1701"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center"/>
              <w:rPr>
                <w:sz w:val="20"/>
                <w:szCs w:val="20"/>
              </w:rPr>
            </w:pPr>
            <w:r w:rsidRPr="00DC0C8C">
              <w:rPr>
                <w:sz w:val="20"/>
                <w:szCs w:val="20"/>
              </w:rPr>
              <w:t>Ответственный</w:t>
            </w:r>
          </w:p>
          <w:p w:rsidR="00A779DB" w:rsidRPr="00DC0C8C" w:rsidRDefault="00A779DB" w:rsidP="00A779DB">
            <w:pPr>
              <w:jc w:val="center"/>
              <w:rPr>
                <w:sz w:val="20"/>
                <w:szCs w:val="20"/>
              </w:rPr>
            </w:pPr>
            <w:r w:rsidRPr="00DC0C8C">
              <w:rPr>
                <w:sz w:val="20"/>
                <w:szCs w:val="20"/>
              </w:rPr>
              <w:t>исполнитель</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jc w:val="center"/>
              <w:rPr>
                <w:color w:val="000000"/>
                <w:sz w:val="20"/>
                <w:szCs w:val="20"/>
              </w:rPr>
            </w:pPr>
            <w:r w:rsidRPr="00DC0C8C">
              <w:rPr>
                <w:color w:val="000000"/>
                <w:sz w:val="20"/>
                <w:szCs w:val="20"/>
              </w:rPr>
              <w:t>Источники финансирования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jc w:val="center"/>
              <w:rPr>
                <w:color w:val="000000"/>
                <w:sz w:val="20"/>
                <w:szCs w:val="20"/>
              </w:rPr>
            </w:pPr>
            <w:r w:rsidRPr="00DC0C8C">
              <w:rPr>
                <w:color w:val="000000"/>
                <w:sz w:val="20"/>
                <w:szCs w:val="20"/>
              </w:rPr>
              <w:t>2018 год (факт), тыс</w:t>
            </w:r>
            <w:proofErr w:type="gramStart"/>
            <w:r w:rsidRPr="00DC0C8C">
              <w:rPr>
                <w:color w:val="000000"/>
                <w:sz w:val="20"/>
                <w:szCs w:val="20"/>
              </w:rPr>
              <w:t>.р</w:t>
            </w:r>
            <w:proofErr w:type="gramEnd"/>
            <w:r w:rsidRPr="00DC0C8C">
              <w:rPr>
                <w:color w:val="000000"/>
                <w:sz w:val="20"/>
                <w:szCs w:val="20"/>
              </w:rPr>
              <w:t>уб.</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jc w:val="center"/>
              <w:rPr>
                <w:color w:val="000000"/>
                <w:sz w:val="20"/>
                <w:szCs w:val="20"/>
              </w:rPr>
            </w:pPr>
            <w:r w:rsidRPr="00DC0C8C">
              <w:rPr>
                <w:color w:val="000000"/>
                <w:sz w:val="20"/>
                <w:szCs w:val="20"/>
              </w:rPr>
              <w:t>2019 год</w:t>
            </w:r>
          </w:p>
          <w:p w:rsidR="00A779DB" w:rsidRPr="00DC0C8C" w:rsidRDefault="00A779DB" w:rsidP="00A779DB">
            <w:pPr>
              <w:jc w:val="center"/>
              <w:rPr>
                <w:color w:val="000000"/>
                <w:sz w:val="20"/>
                <w:szCs w:val="20"/>
              </w:rPr>
            </w:pPr>
            <w:r w:rsidRPr="00DC0C8C">
              <w:rPr>
                <w:color w:val="000000"/>
                <w:sz w:val="20"/>
                <w:szCs w:val="20"/>
              </w:rPr>
              <w:t xml:space="preserve"> план, тыс</w:t>
            </w:r>
            <w:proofErr w:type="gramStart"/>
            <w:r w:rsidRPr="00DC0C8C">
              <w:rPr>
                <w:color w:val="000000"/>
                <w:sz w:val="20"/>
                <w:szCs w:val="20"/>
              </w:rPr>
              <w:t>.р</w:t>
            </w:r>
            <w:proofErr w:type="gramEnd"/>
            <w:r w:rsidRPr="00DC0C8C">
              <w:rPr>
                <w:color w:val="000000"/>
                <w:sz w:val="20"/>
                <w:szCs w:val="20"/>
              </w:rPr>
              <w:t>уб.</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jc w:val="center"/>
              <w:rPr>
                <w:color w:val="000000"/>
                <w:sz w:val="20"/>
                <w:szCs w:val="20"/>
              </w:rPr>
            </w:pPr>
            <w:r w:rsidRPr="00DC0C8C">
              <w:rPr>
                <w:color w:val="000000"/>
                <w:sz w:val="20"/>
                <w:szCs w:val="20"/>
              </w:rPr>
              <w:t>2020 год</w:t>
            </w:r>
          </w:p>
          <w:p w:rsidR="00A779DB" w:rsidRPr="00DC0C8C" w:rsidRDefault="00A779DB" w:rsidP="00A779DB">
            <w:pPr>
              <w:jc w:val="center"/>
              <w:rPr>
                <w:color w:val="000000"/>
                <w:sz w:val="20"/>
                <w:szCs w:val="20"/>
              </w:rPr>
            </w:pPr>
            <w:r w:rsidRPr="00DC0C8C">
              <w:rPr>
                <w:color w:val="000000"/>
                <w:sz w:val="20"/>
                <w:szCs w:val="20"/>
              </w:rPr>
              <w:t xml:space="preserve"> план, тыс</w:t>
            </w:r>
            <w:proofErr w:type="gramStart"/>
            <w:r w:rsidRPr="00DC0C8C">
              <w:rPr>
                <w:color w:val="000000"/>
                <w:sz w:val="20"/>
                <w:szCs w:val="20"/>
              </w:rPr>
              <w:t>.р</w:t>
            </w:r>
            <w:proofErr w:type="gramEnd"/>
            <w:r w:rsidRPr="00DC0C8C">
              <w:rPr>
                <w:color w:val="000000"/>
                <w:sz w:val="20"/>
                <w:szCs w:val="20"/>
              </w:rPr>
              <w:t>уб.</w:t>
            </w:r>
          </w:p>
        </w:tc>
        <w:tc>
          <w:tcPr>
            <w:tcW w:w="709"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center"/>
              <w:rPr>
                <w:color w:val="000000"/>
                <w:sz w:val="20"/>
                <w:szCs w:val="20"/>
              </w:rPr>
            </w:pPr>
            <w:r w:rsidRPr="00DC0C8C">
              <w:rPr>
                <w:color w:val="000000"/>
                <w:sz w:val="20"/>
                <w:szCs w:val="20"/>
              </w:rPr>
              <w:t>202</w:t>
            </w:r>
            <w:r>
              <w:rPr>
                <w:color w:val="000000"/>
                <w:sz w:val="20"/>
                <w:szCs w:val="20"/>
              </w:rPr>
              <w:t>1</w:t>
            </w:r>
            <w:r w:rsidRPr="00DC0C8C">
              <w:rPr>
                <w:color w:val="000000"/>
                <w:sz w:val="20"/>
                <w:szCs w:val="20"/>
              </w:rPr>
              <w:t xml:space="preserve"> год</w:t>
            </w:r>
          </w:p>
          <w:p w:rsidR="00A779DB" w:rsidRPr="00DC0C8C" w:rsidRDefault="00A779DB" w:rsidP="00A779DB">
            <w:pPr>
              <w:jc w:val="center"/>
              <w:rPr>
                <w:b/>
                <w:bCs/>
                <w:color w:val="000000"/>
                <w:sz w:val="20"/>
                <w:szCs w:val="20"/>
              </w:rPr>
            </w:pPr>
            <w:r w:rsidRPr="00DC0C8C">
              <w:rPr>
                <w:color w:val="000000"/>
                <w:sz w:val="20"/>
                <w:szCs w:val="20"/>
              </w:rPr>
              <w:t xml:space="preserve"> план, тыс</w:t>
            </w:r>
            <w:proofErr w:type="gramStart"/>
            <w:r w:rsidRPr="00DC0C8C">
              <w:rPr>
                <w:color w:val="000000"/>
                <w:sz w:val="20"/>
                <w:szCs w:val="20"/>
              </w:rPr>
              <w:t>.р</w:t>
            </w:r>
            <w:proofErr w:type="gramEnd"/>
            <w:r w:rsidRPr="00DC0C8C">
              <w:rPr>
                <w:color w:val="000000"/>
                <w:sz w:val="20"/>
                <w:szCs w:val="20"/>
              </w:rPr>
              <w:t>уб.</w:t>
            </w:r>
          </w:p>
        </w:tc>
        <w:tc>
          <w:tcPr>
            <w:tcW w:w="992"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center"/>
              <w:rPr>
                <w:color w:val="000000"/>
                <w:sz w:val="20"/>
                <w:szCs w:val="20"/>
              </w:rPr>
            </w:pPr>
            <w:r w:rsidRPr="00DC0C8C">
              <w:rPr>
                <w:color w:val="000000"/>
                <w:sz w:val="20"/>
                <w:szCs w:val="20"/>
              </w:rPr>
              <w:t>202</w:t>
            </w:r>
            <w:r>
              <w:rPr>
                <w:color w:val="000000"/>
                <w:sz w:val="20"/>
                <w:szCs w:val="20"/>
              </w:rPr>
              <w:t>2</w:t>
            </w:r>
            <w:r w:rsidRPr="00DC0C8C">
              <w:rPr>
                <w:color w:val="000000"/>
                <w:sz w:val="20"/>
                <w:szCs w:val="20"/>
              </w:rPr>
              <w:t xml:space="preserve"> год</w:t>
            </w:r>
          </w:p>
          <w:p w:rsidR="00A779DB" w:rsidRPr="00DC0C8C" w:rsidRDefault="00A779DB" w:rsidP="00A779DB">
            <w:pPr>
              <w:jc w:val="center"/>
              <w:rPr>
                <w:b/>
                <w:bCs/>
                <w:color w:val="000000"/>
                <w:sz w:val="20"/>
                <w:szCs w:val="20"/>
              </w:rPr>
            </w:pPr>
            <w:r w:rsidRPr="00DC0C8C">
              <w:rPr>
                <w:color w:val="000000"/>
                <w:sz w:val="20"/>
                <w:szCs w:val="20"/>
              </w:rPr>
              <w:t xml:space="preserve"> план, тыс</w:t>
            </w:r>
            <w:proofErr w:type="gramStart"/>
            <w:r w:rsidRPr="00DC0C8C">
              <w:rPr>
                <w:color w:val="000000"/>
                <w:sz w:val="20"/>
                <w:szCs w:val="20"/>
              </w:rPr>
              <w:t>.р</w:t>
            </w:r>
            <w:proofErr w:type="gramEnd"/>
            <w:r w:rsidRPr="00DC0C8C">
              <w:rPr>
                <w:color w:val="000000"/>
                <w:sz w:val="20"/>
                <w:szCs w:val="20"/>
              </w:rPr>
              <w:t>уб.</w:t>
            </w:r>
          </w:p>
        </w:tc>
        <w:tc>
          <w:tcPr>
            <w:tcW w:w="992"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center"/>
              <w:rPr>
                <w:color w:val="000000"/>
                <w:sz w:val="20"/>
                <w:szCs w:val="20"/>
              </w:rPr>
            </w:pPr>
            <w:r w:rsidRPr="00DC0C8C">
              <w:rPr>
                <w:color w:val="000000"/>
                <w:sz w:val="20"/>
                <w:szCs w:val="20"/>
              </w:rPr>
              <w:t>202</w:t>
            </w:r>
            <w:r>
              <w:rPr>
                <w:color w:val="000000"/>
                <w:sz w:val="20"/>
                <w:szCs w:val="20"/>
              </w:rPr>
              <w:t>3</w:t>
            </w:r>
            <w:r w:rsidRPr="00DC0C8C">
              <w:rPr>
                <w:color w:val="000000"/>
                <w:sz w:val="20"/>
                <w:szCs w:val="20"/>
              </w:rPr>
              <w:t xml:space="preserve"> год</w:t>
            </w:r>
          </w:p>
          <w:p w:rsidR="00A779DB" w:rsidRPr="00DC0C8C" w:rsidRDefault="00A779DB" w:rsidP="00A779DB">
            <w:pPr>
              <w:jc w:val="center"/>
              <w:rPr>
                <w:b/>
                <w:bCs/>
                <w:color w:val="000000"/>
                <w:sz w:val="20"/>
                <w:szCs w:val="20"/>
              </w:rPr>
            </w:pPr>
            <w:r w:rsidRPr="00DC0C8C">
              <w:rPr>
                <w:color w:val="000000"/>
                <w:sz w:val="20"/>
                <w:szCs w:val="20"/>
              </w:rPr>
              <w:t xml:space="preserve"> план, тыс</w:t>
            </w:r>
            <w:proofErr w:type="gramStart"/>
            <w:r w:rsidRPr="00DC0C8C">
              <w:rPr>
                <w:color w:val="000000"/>
                <w:sz w:val="20"/>
                <w:szCs w:val="20"/>
              </w:rPr>
              <w:t>.р</w:t>
            </w:r>
            <w:proofErr w:type="gramEnd"/>
            <w:r w:rsidRPr="00DC0C8C">
              <w:rPr>
                <w:color w:val="000000"/>
                <w:sz w:val="20"/>
                <w:szCs w:val="20"/>
              </w:rPr>
              <w:t>уб.</w:t>
            </w:r>
          </w:p>
        </w:tc>
        <w:tc>
          <w:tcPr>
            <w:tcW w:w="851"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center"/>
              <w:rPr>
                <w:color w:val="000000"/>
                <w:sz w:val="20"/>
                <w:szCs w:val="20"/>
              </w:rPr>
            </w:pPr>
            <w:r w:rsidRPr="00DC0C8C">
              <w:rPr>
                <w:color w:val="000000"/>
                <w:sz w:val="20"/>
                <w:szCs w:val="20"/>
              </w:rPr>
              <w:t>202</w:t>
            </w:r>
            <w:r>
              <w:rPr>
                <w:color w:val="000000"/>
                <w:sz w:val="20"/>
                <w:szCs w:val="20"/>
              </w:rPr>
              <w:t>4</w:t>
            </w:r>
            <w:r w:rsidRPr="00DC0C8C">
              <w:rPr>
                <w:color w:val="000000"/>
                <w:sz w:val="20"/>
                <w:szCs w:val="20"/>
              </w:rPr>
              <w:t xml:space="preserve"> год</w:t>
            </w:r>
          </w:p>
          <w:p w:rsidR="00A779DB" w:rsidRPr="00DC0C8C" w:rsidRDefault="00A779DB" w:rsidP="00A779DB">
            <w:pPr>
              <w:jc w:val="center"/>
              <w:rPr>
                <w:b/>
                <w:bCs/>
                <w:color w:val="000000"/>
                <w:sz w:val="20"/>
                <w:szCs w:val="20"/>
              </w:rPr>
            </w:pPr>
            <w:r>
              <w:rPr>
                <w:color w:val="000000"/>
                <w:sz w:val="20"/>
                <w:szCs w:val="20"/>
              </w:rPr>
              <w:t xml:space="preserve"> план, тыс.р</w:t>
            </w:r>
            <w:r w:rsidRPr="00DC0C8C">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A779DB" w:rsidRDefault="00A779DB" w:rsidP="00A779DB">
            <w:pPr>
              <w:jc w:val="center"/>
              <w:rPr>
                <w:bCs/>
                <w:color w:val="000000"/>
                <w:sz w:val="20"/>
                <w:szCs w:val="20"/>
              </w:rPr>
            </w:pPr>
            <w:r w:rsidRPr="00325D4A">
              <w:rPr>
                <w:bCs/>
                <w:color w:val="000000"/>
                <w:sz w:val="20"/>
                <w:szCs w:val="20"/>
              </w:rPr>
              <w:t>2025</w:t>
            </w:r>
          </w:p>
          <w:p w:rsidR="00A779DB" w:rsidRDefault="00A779DB" w:rsidP="00A779DB">
            <w:pPr>
              <w:jc w:val="center"/>
              <w:rPr>
                <w:bCs/>
                <w:color w:val="000000"/>
                <w:sz w:val="20"/>
                <w:szCs w:val="20"/>
              </w:rPr>
            </w:pPr>
            <w:r>
              <w:rPr>
                <w:bCs/>
                <w:color w:val="000000"/>
                <w:sz w:val="20"/>
                <w:szCs w:val="20"/>
              </w:rPr>
              <w:t>Год</w:t>
            </w:r>
          </w:p>
          <w:p w:rsidR="00A779DB" w:rsidRDefault="00A779DB" w:rsidP="00A779DB">
            <w:pPr>
              <w:jc w:val="center"/>
              <w:rPr>
                <w:bCs/>
                <w:color w:val="000000"/>
                <w:sz w:val="20"/>
                <w:szCs w:val="20"/>
              </w:rPr>
            </w:pPr>
            <w:r>
              <w:rPr>
                <w:bCs/>
                <w:color w:val="000000"/>
                <w:sz w:val="20"/>
                <w:szCs w:val="20"/>
              </w:rPr>
              <w:t>План</w:t>
            </w:r>
          </w:p>
          <w:p w:rsidR="00A779DB" w:rsidRPr="00325D4A" w:rsidRDefault="00A779DB" w:rsidP="00A779DB">
            <w:pPr>
              <w:jc w:val="center"/>
              <w:rPr>
                <w:bCs/>
                <w:color w:val="000000"/>
                <w:sz w:val="20"/>
                <w:szCs w:val="20"/>
              </w:rPr>
            </w:pPr>
            <w:proofErr w:type="spellStart"/>
            <w:r>
              <w:rPr>
                <w:bCs/>
                <w:color w:val="000000"/>
                <w:sz w:val="20"/>
                <w:szCs w:val="20"/>
              </w:rPr>
              <w:t>тыс</w:t>
            </w:r>
            <w:proofErr w:type="gramStart"/>
            <w:r>
              <w:rPr>
                <w:bCs/>
                <w:color w:val="000000"/>
                <w:sz w:val="20"/>
                <w:szCs w:val="20"/>
              </w:rPr>
              <w:t>.р</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tabs>
                <w:tab w:val="left" w:pos="1093"/>
              </w:tabs>
              <w:rPr>
                <w:b/>
                <w:bCs/>
                <w:color w:val="000000"/>
                <w:sz w:val="20"/>
                <w:szCs w:val="20"/>
              </w:rPr>
            </w:pPr>
            <w:r w:rsidRPr="00DC0C8C">
              <w:rPr>
                <w:b/>
                <w:bCs/>
                <w:color w:val="000000"/>
                <w:sz w:val="20"/>
                <w:szCs w:val="20"/>
              </w:rPr>
              <w:t>ИТОГО тыс</w:t>
            </w:r>
            <w:proofErr w:type="gramStart"/>
            <w:r w:rsidRPr="00DC0C8C">
              <w:rPr>
                <w:b/>
                <w:bCs/>
                <w:color w:val="000000"/>
                <w:sz w:val="20"/>
                <w:szCs w:val="20"/>
              </w:rPr>
              <w:t>.р</w:t>
            </w:r>
            <w:proofErr w:type="gramEnd"/>
            <w:r w:rsidRPr="00DC0C8C">
              <w:rPr>
                <w:b/>
                <w:bCs/>
                <w:color w:val="000000"/>
                <w:sz w:val="20"/>
                <w:szCs w:val="20"/>
              </w:rPr>
              <w:t xml:space="preserve">уб. </w:t>
            </w:r>
          </w:p>
        </w:tc>
      </w:tr>
      <w:tr w:rsidR="00A779DB" w:rsidRPr="00DC0C8C" w:rsidTr="00A779DB">
        <w:trPr>
          <w:trHeight w:val="300"/>
        </w:trPr>
        <w:tc>
          <w:tcPr>
            <w:tcW w:w="1860" w:type="dxa"/>
            <w:tcBorders>
              <w:top w:val="single" w:sz="4" w:space="0" w:color="auto"/>
              <w:left w:val="single" w:sz="4" w:space="0" w:color="auto"/>
              <w:bottom w:val="single" w:sz="4" w:space="0" w:color="auto"/>
              <w:right w:val="single" w:sz="4" w:space="0" w:color="auto"/>
            </w:tcBorders>
            <w:vAlign w:val="center"/>
            <w:hideMark/>
          </w:tcPr>
          <w:p w:rsidR="00A779DB" w:rsidRPr="00DC0C8C" w:rsidRDefault="00A779DB" w:rsidP="00A779DB">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A779DB" w:rsidRPr="00DC0C8C" w:rsidRDefault="00A779DB" w:rsidP="00A779DB">
            <w:pPr>
              <w:rPr>
                <w:color w:val="000000"/>
                <w:sz w:val="20"/>
                <w:szCs w:val="20"/>
              </w:rPr>
            </w:pPr>
          </w:p>
        </w:tc>
        <w:tc>
          <w:tcPr>
            <w:tcW w:w="1701" w:type="dxa"/>
            <w:tcBorders>
              <w:left w:val="single" w:sz="4" w:space="0" w:color="auto"/>
              <w:bottom w:val="single" w:sz="4" w:space="0" w:color="auto"/>
              <w:right w:val="single" w:sz="4" w:space="0" w:color="auto"/>
            </w:tcBorders>
          </w:tcPr>
          <w:p w:rsidR="00A779DB" w:rsidRPr="00DC0C8C" w:rsidRDefault="00A779DB" w:rsidP="00A779DB">
            <w:pP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jc w:val="right"/>
              <w:rPr>
                <w:b/>
                <w:bCs/>
                <w:color w:val="000000"/>
                <w:sz w:val="20"/>
                <w:szCs w:val="20"/>
              </w:rPr>
            </w:pPr>
          </w:p>
        </w:tc>
      </w:tr>
      <w:tr w:rsidR="00A779DB" w:rsidRPr="00DC0C8C" w:rsidTr="00A779DB">
        <w:trPr>
          <w:trHeight w:val="300"/>
        </w:trPr>
        <w:tc>
          <w:tcPr>
            <w:tcW w:w="1860" w:type="dxa"/>
            <w:tcBorders>
              <w:top w:val="single" w:sz="4" w:space="0" w:color="auto"/>
              <w:left w:val="single" w:sz="4" w:space="0" w:color="auto"/>
              <w:bottom w:val="single" w:sz="4" w:space="0" w:color="auto"/>
              <w:right w:val="single" w:sz="4" w:space="0" w:color="auto"/>
            </w:tcBorders>
            <w:vAlign w:val="center"/>
            <w:hideMark/>
          </w:tcPr>
          <w:p w:rsidR="00A779DB" w:rsidRPr="00DC0C8C" w:rsidRDefault="00A779DB" w:rsidP="00A779DB">
            <w:pPr>
              <w:rPr>
                <w:color w:val="000000"/>
                <w:sz w:val="20"/>
                <w:szCs w:val="20"/>
              </w:rPr>
            </w:pPr>
            <w:r w:rsidRPr="00DC0C8C">
              <w:rPr>
                <w:color w:val="000000"/>
                <w:sz w:val="20"/>
                <w:szCs w:val="20"/>
              </w:rPr>
              <w:lastRenderedPageBreak/>
              <w:t>В том числе: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A779DB" w:rsidRPr="00DC0C8C" w:rsidRDefault="00A779DB" w:rsidP="00A779DB">
            <w:pPr>
              <w:rPr>
                <w:color w:val="000000"/>
                <w:sz w:val="20"/>
                <w:szCs w:val="20"/>
              </w:rPr>
            </w:pPr>
          </w:p>
        </w:tc>
        <w:tc>
          <w:tcPr>
            <w:tcW w:w="1701" w:type="dxa"/>
            <w:tcBorders>
              <w:left w:val="single" w:sz="4" w:space="0" w:color="auto"/>
              <w:bottom w:val="single" w:sz="4" w:space="0" w:color="auto"/>
              <w:right w:val="single" w:sz="4" w:space="0" w:color="auto"/>
            </w:tcBorders>
          </w:tcPr>
          <w:p w:rsidR="00A779DB" w:rsidRPr="00DC0C8C" w:rsidRDefault="00A779DB" w:rsidP="00A779DB">
            <w:pP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jc w:val="right"/>
              <w:rPr>
                <w:b/>
                <w:bCs/>
                <w:color w:val="000000"/>
                <w:sz w:val="20"/>
                <w:szCs w:val="20"/>
              </w:rPr>
            </w:pPr>
          </w:p>
        </w:tc>
      </w:tr>
      <w:tr w:rsidR="00A779DB" w:rsidRPr="00DC0C8C" w:rsidTr="00A779DB">
        <w:trPr>
          <w:trHeight w:val="360"/>
        </w:trPr>
        <w:tc>
          <w:tcPr>
            <w:tcW w:w="18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rPr>
                <w:color w:val="000000"/>
                <w:sz w:val="20"/>
                <w:szCs w:val="20"/>
              </w:rPr>
            </w:pPr>
            <w:r w:rsidRPr="00DC0C8C">
              <w:rPr>
                <w:color w:val="000000"/>
                <w:sz w:val="20"/>
                <w:szCs w:val="20"/>
              </w:rPr>
              <w:t>Отдельное мероприятие</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rPr>
                <w:color w:val="000000"/>
                <w:sz w:val="20"/>
                <w:szCs w:val="20"/>
              </w:rPr>
            </w:pPr>
            <w:r w:rsidRPr="00DC0C8C">
              <w:rPr>
                <w:sz w:val="20"/>
                <w:szCs w:val="20"/>
              </w:rPr>
              <w:t>Управление муниципальным имуществом</w:t>
            </w:r>
          </w:p>
        </w:tc>
        <w:tc>
          <w:tcPr>
            <w:tcW w:w="1701" w:type="dxa"/>
            <w:vMerge w:val="restart"/>
            <w:tcBorders>
              <w:top w:val="single" w:sz="4" w:space="0" w:color="auto"/>
              <w:left w:val="single" w:sz="4" w:space="0" w:color="auto"/>
              <w:right w:val="single" w:sz="4" w:space="0" w:color="auto"/>
            </w:tcBorders>
          </w:tcPr>
          <w:p w:rsidR="00A779DB" w:rsidRPr="00DC0C8C" w:rsidRDefault="00A779DB" w:rsidP="00A779DB">
            <w:pPr>
              <w:rPr>
                <w:b/>
                <w:bCs/>
                <w:color w:val="000000"/>
                <w:sz w:val="20"/>
                <w:szCs w:val="20"/>
              </w:rPr>
            </w:pPr>
            <w:r w:rsidRPr="00DC0C8C">
              <w:rPr>
                <w:sz w:val="20"/>
                <w:szCs w:val="20"/>
              </w:rPr>
              <w:t>Администрация Опытнопольского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rPr>
                <w:b/>
                <w:bCs/>
                <w:color w:val="000000"/>
                <w:sz w:val="20"/>
                <w:szCs w:val="20"/>
              </w:rPr>
            </w:pPr>
            <w:r w:rsidRPr="00DC0C8C">
              <w:rPr>
                <w:b/>
                <w:bCs/>
                <w:color w:val="000000"/>
                <w:sz w:val="20"/>
                <w:szCs w:val="20"/>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r>
              <w:rPr>
                <w:b/>
                <w:bCs/>
                <w:color w:val="000000"/>
                <w:sz w:val="20"/>
                <w:szCs w:val="20"/>
              </w:rPr>
              <w:t>125,9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r>
              <w:rPr>
                <w:b/>
                <w:bCs/>
                <w:color w:val="000000"/>
                <w:sz w:val="20"/>
                <w:szCs w:val="20"/>
              </w:rPr>
              <w:t>2467,74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r>
              <w:rPr>
                <w:b/>
                <w:bCs/>
                <w:color w:val="000000"/>
                <w:sz w:val="20"/>
                <w:szCs w:val="20"/>
              </w:rPr>
              <w:t>89,3</w:t>
            </w:r>
          </w:p>
        </w:tc>
        <w:tc>
          <w:tcPr>
            <w:tcW w:w="709" w:type="dxa"/>
            <w:tcBorders>
              <w:top w:val="single" w:sz="4" w:space="0" w:color="auto"/>
              <w:left w:val="single" w:sz="4" w:space="0" w:color="auto"/>
              <w:bottom w:val="single" w:sz="4" w:space="0" w:color="auto"/>
              <w:right w:val="single" w:sz="4" w:space="0" w:color="auto"/>
            </w:tcBorders>
          </w:tcPr>
          <w:p w:rsidR="00A779DB" w:rsidRDefault="00A779DB" w:rsidP="00A779DB">
            <w:pPr>
              <w:jc w:val="right"/>
              <w:rPr>
                <w:b/>
                <w:bCs/>
                <w:color w:val="000000"/>
                <w:sz w:val="20"/>
                <w:szCs w:val="20"/>
              </w:rPr>
            </w:pPr>
            <w:r>
              <w:rPr>
                <w:b/>
                <w:bCs/>
                <w:color w:val="000000"/>
                <w:sz w:val="20"/>
                <w:szCs w:val="20"/>
              </w:rPr>
              <w:t>148,8</w:t>
            </w:r>
          </w:p>
        </w:tc>
        <w:tc>
          <w:tcPr>
            <w:tcW w:w="992" w:type="dxa"/>
            <w:tcBorders>
              <w:top w:val="single" w:sz="4" w:space="0" w:color="auto"/>
              <w:left w:val="single" w:sz="4" w:space="0" w:color="auto"/>
              <w:bottom w:val="single" w:sz="4" w:space="0" w:color="auto"/>
              <w:right w:val="single" w:sz="4" w:space="0" w:color="auto"/>
            </w:tcBorders>
          </w:tcPr>
          <w:p w:rsidR="00A779DB" w:rsidRDefault="00A779DB" w:rsidP="00A779DB">
            <w:pPr>
              <w:jc w:val="right"/>
              <w:rPr>
                <w:b/>
                <w:bCs/>
                <w:color w:val="000000"/>
                <w:sz w:val="20"/>
                <w:szCs w:val="20"/>
              </w:rPr>
            </w:pPr>
            <w:r>
              <w:rPr>
                <w:b/>
                <w:bCs/>
                <w:color w:val="000000"/>
                <w:sz w:val="20"/>
                <w:szCs w:val="20"/>
              </w:rPr>
              <w:t>10865,8</w:t>
            </w:r>
          </w:p>
        </w:tc>
        <w:tc>
          <w:tcPr>
            <w:tcW w:w="992" w:type="dxa"/>
            <w:tcBorders>
              <w:top w:val="single" w:sz="4" w:space="0" w:color="auto"/>
              <w:left w:val="single" w:sz="4" w:space="0" w:color="auto"/>
              <w:bottom w:val="single" w:sz="4" w:space="0" w:color="auto"/>
              <w:right w:val="single" w:sz="4" w:space="0" w:color="auto"/>
            </w:tcBorders>
          </w:tcPr>
          <w:p w:rsidR="00A779DB" w:rsidRDefault="00A779DB" w:rsidP="00A779DB">
            <w:pPr>
              <w:jc w:val="right"/>
              <w:rPr>
                <w:b/>
                <w:bCs/>
                <w:color w:val="000000"/>
                <w:sz w:val="20"/>
                <w:szCs w:val="20"/>
              </w:rPr>
            </w:pPr>
            <w:r>
              <w:rPr>
                <w:b/>
                <w:bCs/>
                <w:color w:val="000000"/>
                <w:sz w:val="20"/>
                <w:szCs w:val="20"/>
              </w:rPr>
              <w:t>28249,6</w:t>
            </w:r>
          </w:p>
        </w:tc>
        <w:tc>
          <w:tcPr>
            <w:tcW w:w="851" w:type="dxa"/>
            <w:tcBorders>
              <w:top w:val="single" w:sz="4" w:space="0" w:color="auto"/>
              <w:left w:val="single" w:sz="4" w:space="0" w:color="auto"/>
              <w:bottom w:val="single" w:sz="4" w:space="0" w:color="auto"/>
              <w:right w:val="single" w:sz="4" w:space="0" w:color="auto"/>
            </w:tcBorders>
          </w:tcPr>
          <w:p w:rsidR="00A779DB" w:rsidRDefault="00A779DB" w:rsidP="00A779DB">
            <w:pPr>
              <w:jc w:val="right"/>
              <w:rPr>
                <w:b/>
                <w:bCs/>
                <w:color w:val="000000"/>
                <w:sz w:val="20"/>
                <w:szCs w:val="20"/>
              </w:rPr>
            </w:pPr>
            <w:r>
              <w:rPr>
                <w:b/>
                <w:bCs/>
                <w:color w:val="000000"/>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A779DB" w:rsidRDefault="00A779DB" w:rsidP="00A779DB">
            <w:pPr>
              <w:jc w:val="right"/>
              <w:rPr>
                <w:b/>
                <w:bCs/>
                <w:color w:val="000000"/>
                <w:sz w:val="20"/>
                <w:szCs w:val="20"/>
              </w:rPr>
            </w:pPr>
            <w:r>
              <w:rPr>
                <w:b/>
                <w:bCs/>
                <w:color w:val="000000"/>
                <w:sz w:val="20"/>
                <w:szCs w:val="20"/>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rPr>
                <w:b/>
                <w:bCs/>
                <w:color w:val="000000"/>
                <w:sz w:val="20"/>
                <w:szCs w:val="20"/>
              </w:rPr>
            </w:pPr>
            <w:r>
              <w:rPr>
                <w:b/>
                <w:bCs/>
                <w:color w:val="000000"/>
                <w:sz w:val="20"/>
                <w:szCs w:val="20"/>
              </w:rPr>
              <w:t>42147,14</w:t>
            </w:r>
          </w:p>
        </w:tc>
      </w:tr>
      <w:tr w:rsidR="00A779DB" w:rsidRPr="00DC0C8C" w:rsidTr="00A779DB">
        <w:trPr>
          <w:trHeight w:val="360"/>
        </w:trPr>
        <w:tc>
          <w:tcPr>
            <w:tcW w:w="1860" w:type="dxa"/>
            <w:vMerge/>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rPr>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rPr>
                <w:sz w:val="20"/>
                <w:szCs w:val="20"/>
              </w:rPr>
            </w:pPr>
          </w:p>
        </w:tc>
        <w:tc>
          <w:tcPr>
            <w:tcW w:w="1701" w:type="dxa"/>
            <w:vMerge/>
            <w:tcBorders>
              <w:top w:val="single" w:sz="4" w:space="0" w:color="auto"/>
              <w:left w:val="single" w:sz="4" w:space="0" w:color="auto"/>
              <w:right w:val="single" w:sz="4" w:space="0" w:color="auto"/>
            </w:tcBorders>
          </w:tcPr>
          <w:p w:rsidR="00A779DB" w:rsidRPr="00DC0C8C" w:rsidRDefault="00A779DB" w:rsidP="00A779DB">
            <w:pP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rPr>
                <w:b/>
                <w:bCs/>
                <w:color w:val="000000"/>
                <w:sz w:val="20"/>
                <w:szCs w:val="20"/>
              </w:rPr>
            </w:pPr>
            <w:r w:rsidRPr="00DC0C8C">
              <w:rPr>
                <w:color w:val="000000"/>
                <w:sz w:val="20"/>
                <w:szCs w:val="20"/>
              </w:rPr>
              <w:t>в том числе за счет:</w:t>
            </w:r>
            <w:r w:rsidRPr="00DC0C8C">
              <w:rPr>
                <w:color w:val="000000"/>
                <w:sz w:val="20"/>
                <w:szCs w:val="20"/>
              </w:rPr>
              <w:br/>
              <w:t>федерального бюджета</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r w:rsidRPr="00DC0C8C">
              <w:rPr>
                <w:b/>
                <w:bCs/>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r w:rsidRPr="00DC0C8C">
              <w:rPr>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r w:rsidRPr="00DC0C8C">
              <w:rPr>
                <w:b/>
                <w:bCs/>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jc w:val="right"/>
              <w:rPr>
                <w:b/>
                <w:bCs/>
                <w:color w:val="000000"/>
                <w:sz w:val="20"/>
                <w:szCs w:val="20"/>
              </w:rPr>
            </w:pPr>
            <w:r w:rsidRPr="00DC0C8C">
              <w:rPr>
                <w:b/>
                <w:bCs/>
                <w:color w:val="000000"/>
                <w:sz w:val="20"/>
                <w:szCs w:val="20"/>
              </w:rPr>
              <w:t>0,0</w:t>
            </w:r>
          </w:p>
        </w:tc>
      </w:tr>
      <w:tr w:rsidR="00A779DB" w:rsidRPr="00DC0C8C" w:rsidTr="00A779DB">
        <w:trPr>
          <w:trHeight w:val="607"/>
        </w:trPr>
        <w:tc>
          <w:tcPr>
            <w:tcW w:w="1860" w:type="dxa"/>
            <w:vMerge/>
            <w:tcBorders>
              <w:top w:val="single" w:sz="4" w:space="0" w:color="auto"/>
              <w:left w:val="single" w:sz="4" w:space="0" w:color="auto"/>
              <w:bottom w:val="single" w:sz="4" w:space="0" w:color="auto"/>
              <w:right w:val="single" w:sz="4" w:space="0" w:color="auto"/>
            </w:tcBorders>
            <w:vAlign w:val="center"/>
            <w:hideMark/>
          </w:tcPr>
          <w:p w:rsidR="00A779DB" w:rsidRPr="00DC0C8C" w:rsidRDefault="00A779DB" w:rsidP="00A779DB">
            <w:pPr>
              <w:rPr>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779DB" w:rsidRPr="00DC0C8C" w:rsidRDefault="00A779DB" w:rsidP="00A779DB">
            <w:pPr>
              <w:rPr>
                <w:color w:val="000000"/>
                <w:sz w:val="20"/>
                <w:szCs w:val="20"/>
              </w:rPr>
            </w:pPr>
          </w:p>
        </w:tc>
        <w:tc>
          <w:tcPr>
            <w:tcW w:w="1701" w:type="dxa"/>
            <w:vMerge/>
            <w:tcBorders>
              <w:left w:val="single" w:sz="4" w:space="0" w:color="auto"/>
              <w:right w:val="single" w:sz="4" w:space="0" w:color="auto"/>
            </w:tcBorders>
          </w:tcPr>
          <w:p w:rsidR="00A779DB" w:rsidRPr="00DC0C8C" w:rsidRDefault="00A779DB" w:rsidP="00A779DB">
            <w:pP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rPr>
                <w:color w:val="000000"/>
                <w:sz w:val="20"/>
                <w:szCs w:val="20"/>
              </w:rPr>
            </w:pPr>
            <w:r w:rsidRPr="00DC0C8C">
              <w:rPr>
                <w:color w:val="000000"/>
                <w:sz w:val="20"/>
                <w:szCs w:val="20"/>
              </w:rPr>
              <w:t xml:space="preserve"> областного бюджета</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r w:rsidRPr="00DC0C8C">
              <w:rPr>
                <w:b/>
                <w:bCs/>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r>
              <w:rPr>
                <w:b/>
                <w:bCs/>
                <w:color w:val="000000"/>
                <w:sz w:val="20"/>
                <w:szCs w:val="20"/>
              </w:rPr>
              <w:t>1727,40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r w:rsidRPr="00DC0C8C">
              <w:rPr>
                <w:b/>
                <w:bCs/>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A779DB" w:rsidRDefault="00A779DB" w:rsidP="00A779DB">
            <w:pPr>
              <w:jc w:val="right"/>
              <w:rPr>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779DB" w:rsidRDefault="00A779DB" w:rsidP="00A779DB">
            <w:pPr>
              <w:jc w:val="right"/>
              <w:rPr>
                <w:b/>
                <w:bCs/>
                <w:color w:val="000000"/>
                <w:sz w:val="20"/>
                <w:szCs w:val="20"/>
              </w:rPr>
            </w:pPr>
            <w:r>
              <w:rPr>
                <w:b/>
                <w:bCs/>
                <w:color w:val="000000"/>
                <w:sz w:val="20"/>
                <w:szCs w:val="20"/>
              </w:rPr>
              <w:t>10091,2</w:t>
            </w:r>
          </w:p>
        </w:tc>
        <w:tc>
          <w:tcPr>
            <w:tcW w:w="992" w:type="dxa"/>
            <w:tcBorders>
              <w:top w:val="single" w:sz="4" w:space="0" w:color="auto"/>
              <w:left w:val="single" w:sz="4" w:space="0" w:color="auto"/>
              <w:bottom w:val="single" w:sz="4" w:space="0" w:color="auto"/>
              <w:right w:val="single" w:sz="4" w:space="0" w:color="auto"/>
            </w:tcBorders>
          </w:tcPr>
          <w:p w:rsidR="00A779DB" w:rsidRDefault="00A779DB" w:rsidP="00A779DB">
            <w:pPr>
              <w:jc w:val="right"/>
              <w:rPr>
                <w:b/>
                <w:bCs/>
                <w:color w:val="000000"/>
                <w:sz w:val="20"/>
                <w:szCs w:val="20"/>
              </w:rPr>
            </w:pPr>
            <w:r>
              <w:rPr>
                <w:b/>
                <w:bCs/>
                <w:color w:val="000000"/>
                <w:sz w:val="20"/>
                <w:szCs w:val="20"/>
              </w:rPr>
              <w:t>26587,9</w:t>
            </w:r>
          </w:p>
        </w:tc>
        <w:tc>
          <w:tcPr>
            <w:tcW w:w="851" w:type="dxa"/>
            <w:tcBorders>
              <w:top w:val="single" w:sz="4" w:space="0" w:color="auto"/>
              <w:left w:val="single" w:sz="4" w:space="0" w:color="auto"/>
              <w:bottom w:val="single" w:sz="4" w:space="0" w:color="auto"/>
              <w:right w:val="single" w:sz="4" w:space="0" w:color="auto"/>
            </w:tcBorders>
          </w:tcPr>
          <w:p w:rsidR="00A779DB" w:rsidRDefault="00A779DB" w:rsidP="00A779DB">
            <w:pPr>
              <w:jc w:val="right"/>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79DB" w:rsidRDefault="00A779DB" w:rsidP="00A779DB">
            <w:pPr>
              <w:jc w:val="right"/>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rPr>
                <w:b/>
                <w:bCs/>
                <w:color w:val="000000"/>
                <w:sz w:val="20"/>
                <w:szCs w:val="20"/>
              </w:rPr>
            </w:pPr>
            <w:r>
              <w:rPr>
                <w:b/>
                <w:bCs/>
                <w:color w:val="000000"/>
                <w:sz w:val="20"/>
                <w:szCs w:val="20"/>
              </w:rPr>
              <w:t>38406,5</w:t>
            </w:r>
          </w:p>
        </w:tc>
      </w:tr>
      <w:tr w:rsidR="00A779DB" w:rsidRPr="00DC0C8C" w:rsidTr="00A779DB">
        <w:trPr>
          <w:trHeight w:val="495"/>
        </w:trPr>
        <w:tc>
          <w:tcPr>
            <w:tcW w:w="1860" w:type="dxa"/>
            <w:vMerge/>
            <w:tcBorders>
              <w:top w:val="single" w:sz="4" w:space="0" w:color="auto"/>
              <w:left w:val="single" w:sz="4" w:space="0" w:color="auto"/>
              <w:bottom w:val="single" w:sz="4" w:space="0" w:color="auto"/>
              <w:right w:val="single" w:sz="4" w:space="0" w:color="auto"/>
            </w:tcBorders>
            <w:vAlign w:val="center"/>
            <w:hideMark/>
          </w:tcPr>
          <w:p w:rsidR="00A779DB" w:rsidRPr="00DC0C8C" w:rsidRDefault="00A779DB" w:rsidP="00A779DB">
            <w:pPr>
              <w:rPr>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779DB" w:rsidRPr="00DC0C8C" w:rsidRDefault="00A779DB" w:rsidP="00A779DB">
            <w:pPr>
              <w:rPr>
                <w:color w:val="000000"/>
                <w:sz w:val="20"/>
                <w:szCs w:val="20"/>
              </w:rPr>
            </w:pPr>
          </w:p>
        </w:tc>
        <w:tc>
          <w:tcPr>
            <w:tcW w:w="1701" w:type="dxa"/>
            <w:vMerge/>
            <w:tcBorders>
              <w:left w:val="single" w:sz="4" w:space="0" w:color="auto"/>
              <w:right w:val="single" w:sz="4" w:space="0" w:color="auto"/>
            </w:tcBorders>
          </w:tcPr>
          <w:p w:rsidR="00A779DB" w:rsidRPr="00DC0C8C" w:rsidRDefault="00A779DB" w:rsidP="00A779DB">
            <w:pP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rPr>
                <w:color w:val="000000"/>
                <w:sz w:val="20"/>
                <w:szCs w:val="20"/>
              </w:rPr>
            </w:pPr>
            <w:r w:rsidRPr="00DC0C8C">
              <w:rPr>
                <w:color w:val="000000"/>
                <w:sz w:val="20"/>
                <w:szCs w:val="20"/>
              </w:rPr>
              <w:t>бюджета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r>
              <w:rPr>
                <w:b/>
                <w:bCs/>
                <w:color w:val="000000"/>
                <w:sz w:val="20"/>
                <w:szCs w:val="20"/>
              </w:rPr>
              <w:t>125,9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r>
              <w:rPr>
                <w:b/>
                <w:bCs/>
                <w:color w:val="000000"/>
                <w:sz w:val="20"/>
                <w:szCs w:val="20"/>
              </w:rPr>
              <w:t>740,34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r>
              <w:rPr>
                <w:b/>
                <w:bCs/>
                <w:color w:val="000000"/>
                <w:sz w:val="20"/>
                <w:szCs w:val="20"/>
              </w:rPr>
              <w:t>89,3</w:t>
            </w:r>
          </w:p>
        </w:tc>
        <w:tc>
          <w:tcPr>
            <w:tcW w:w="709" w:type="dxa"/>
            <w:tcBorders>
              <w:top w:val="single" w:sz="4" w:space="0" w:color="auto"/>
              <w:left w:val="single" w:sz="4" w:space="0" w:color="auto"/>
              <w:bottom w:val="single" w:sz="4" w:space="0" w:color="auto"/>
              <w:right w:val="single" w:sz="4" w:space="0" w:color="auto"/>
            </w:tcBorders>
          </w:tcPr>
          <w:p w:rsidR="00A779DB" w:rsidRDefault="00A779DB" w:rsidP="00A779DB">
            <w:pPr>
              <w:jc w:val="right"/>
              <w:rPr>
                <w:b/>
                <w:bCs/>
                <w:color w:val="000000"/>
                <w:sz w:val="20"/>
                <w:szCs w:val="20"/>
              </w:rPr>
            </w:pPr>
            <w:r>
              <w:rPr>
                <w:b/>
                <w:bCs/>
                <w:color w:val="000000"/>
                <w:sz w:val="20"/>
                <w:szCs w:val="20"/>
              </w:rPr>
              <w:t>148,8</w:t>
            </w:r>
          </w:p>
        </w:tc>
        <w:tc>
          <w:tcPr>
            <w:tcW w:w="992" w:type="dxa"/>
            <w:tcBorders>
              <w:top w:val="single" w:sz="4" w:space="0" w:color="auto"/>
              <w:left w:val="single" w:sz="4" w:space="0" w:color="auto"/>
              <w:bottom w:val="single" w:sz="4" w:space="0" w:color="auto"/>
              <w:right w:val="single" w:sz="4" w:space="0" w:color="auto"/>
            </w:tcBorders>
          </w:tcPr>
          <w:p w:rsidR="00A779DB" w:rsidRDefault="00A779DB" w:rsidP="00A779DB">
            <w:pPr>
              <w:jc w:val="right"/>
              <w:rPr>
                <w:b/>
                <w:bCs/>
                <w:color w:val="000000"/>
                <w:sz w:val="20"/>
                <w:szCs w:val="20"/>
              </w:rPr>
            </w:pPr>
            <w:r>
              <w:rPr>
                <w:b/>
                <w:bCs/>
                <w:color w:val="000000"/>
                <w:sz w:val="20"/>
                <w:szCs w:val="20"/>
              </w:rPr>
              <w:t>774,6</w:t>
            </w:r>
          </w:p>
        </w:tc>
        <w:tc>
          <w:tcPr>
            <w:tcW w:w="992" w:type="dxa"/>
            <w:tcBorders>
              <w:top w:val="single" w:sz="4" w:space="0" w:color="auto"/>
              <w:left w:val="single" w:sz="4" w:space="0" w:color="auto"/>
              <w:bottom w:val="single" w:sz="4" w:space="0" w:color="auto"/>
              <w:right w:val="single" w:sz="4" w:space="0" w:color="auto"/>
            </w:tcBorders>
          </w:tcPr>
          <w:p w:rsidR="00A779DB" w:rsidRDefault="00A779DB" w:rsidP="00A779DB">
            <w:pPr>
              <w:jc w:val="right"/>
              <w:rPr>
                <w:b/>
                <w:bCs/>
                <w:color w:val="000000"/>
                <w:sz w:val="20"/>
                <w:szCs w:val="20"/>
              </w:rPr>
            </w:pPr>
            <w:r>
              <w:rPr>
                <w:b/>
                <w:bCs/>
                <w:color w:val="000000"/>
                <w:sz w:val="20"/>
                <w:szCs w:val="20"/>
              </w:rPr>
              <w:t>1661,7</w:t>
            </w:r>
          </w:p>
        </w:tc>
        <w:tc>
          <w:tcPr>
            <w:tcW w:w="851" w:type="dxa"/>
            <w:tcBorders>
              <w:top w:val="single" w:sz="4" w:space="0" w:color="auto"/>
              <w:left w:val="single" w:sz="4" w:space="0" w:color="auto"/>
              <w:bottom w:val="single" w:sz="4" w:space="0" w:color="auto"/>
              <w:right w:val="single" w:sz="4" w:space="0" w:color="auto"/>
            </w:tcBorders>
          </w:tcPr>
          <w:p w:rsidR="00A779DB" w:rsidRDefault="00A779DB" w:rsidP="00A779DB">
            <w:pPr>
              <w:jc w:val="right"/>
              <w:rPr>
                <w:b/>
                <w:bCs/>
                <w:color w:val="000000"/>
                <w:sz w:val="20"/>
                <w:szCs w:val="20"/>
              </w:rPr>
            </w:pPr>
            <w:r>
              <w:rPr>
                <w:b/>
                <w:bCs/>
                <w:color w:val="000000"/>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A779DB" w:rsidRDefault="00A779DB" w:rsidP="00A779DB">
            <w:pPr>
              <w:jc w:val="right"/>
              <w:rPr>
                <w:b/>
                <w:bCs/>
                <w:color w:val="000000"/>
                <w:sz w:val="20"/>
                <w:szCs w:val="20"/>
              </w:rPr>
            </w:pPr>
            <w:r>
              <w:rPr>
                <w:b/>
                <w:bCs/>
                <w:color w:val="000000"/>
                <w:sz w:val="20"/>
                <w:szCs w:val="20"/>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rPr>
                <w:b/>
                <w:bCs/>
                <w:color w:val="000000"/>
                <w:sz w:val="20"/>
                <w:szCs w:val="20"/>
              </w:rPr>
            </w:pPr>
            <w:r>
              <w:rPr>
                <w:b/>
                <w:bCs/>
                <w:color w:val="000000"/>
                <w:sz w:val="20"/>
                <w:szCs w:val="20"/>
              </w:rPr>
              <w:t>3740,64</w:t>
            </w:r>
          </w:p>
        </w:tc>
      </w:tr>
      <w:tr w:rsidR="00A779DB" w:rsidRPr="00DC0C8C" w:rsidTr="00A779DB">
        <w:trPr>
          <w:trHeight w:val="300"/>
        </w:trPr>
        <w:tc>
          <w:tcPr>
            <w:tcW w:w="1860" w:type="dxa"/>
            <w:vMerge/>
            <w:tcBorders>
              <w:top w:val="single" w:sz="4" w:space="0" w:color="auto"/>
              <w:left w:val="single" w:sz="4" w:space="0" w:color="auto"/>
              <w:bottom w:val="single" w:sz="4" w:space="0" w:color="auto"/>
              <w:right w:val="single" w:sz="4" w:space="0" w:color="auto"/>
            </w:tcBorders>
            <w:vAlign w:val="center"/>
            <w:hideMark/>
          </w:tcPr>
          <w:p w:rsidR="00A779DB" w:rsidRPr="00DC0C8C" w:rsidRDefault="00A779DB" w:rsidP="00A779DB">
            <w:pPr>
              <w:rPr>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779DB" w:rsidRPr="00DC0C8C" w:rsidRDefault="00A779DB" w:rsidP="00A779DB">
            <w:pPr>
              <w:rPr>
                <w:color w:val="000000"/>
                <w:sz w:val="20"/>
                <w:szCs w:val="20"/>
              </w:rPr>
            </w:pPr>
          </w:p>
        </w:tc>
        <w:tc>
          <w:tcPr>
            <w:tcW w:w="1701" w:type="dxa"/>
            <w:vMerge/>
            <w:tcBorders>
              <w:left w:val="single" w:sz="4" w:space="0" w:color="auto"/>
              <w:bottom w:val="single" w:sz="4" w:space="0" w:color="auto"/>
              <w:right w:val="single" w:sz="4" w:space="0" w:color="auto"/>
            </w:tcBorders>
          </w:tcPr>
          <w:p w:rsidR="00A779DB" w:rsidRPr="00DC0C8C" w:rsidRDefault="00A779DB" w:rsidP="00A779DB">
            <w:pP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rPr>
                <w:color w:val="000000"/>
                <w:sz w:val="20"/>
                <w:szCs w:val="20"/>
              </w:rPr>
            </w:pPr>
            <w:r w:rsidRPr="00DC0C8C">
              <w:rPr>
                <w:color w:val="000000"/>
                <w:sz w:val="20"/>
                <w:szCs w:val="20"/>
              </w:rPr>
              <w:t>иных внебюджетных источников</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r w:rsidRPr="00DC0C8C">
              <w:rPr>
                <w:b/>
                <w:bCs/>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r w:rsidRPr="00DC0C8C">
              <w:rPr>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r w:rsidRPr="00DC0C8C">
              <w:rPr>
                <w:b/>
                <w:bCs/>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jc w:val="right"/>
              <w:rPr>
                <w:b/>
                <w:bCs/>
                <w:color w:val="000000"/>
                <w:sz w:val="20"/>
                <w:szCs w:val="20"/>
              </w:rPr>
            </w:pPr>
            <w:r w:rsidRPr="00DC0C8C">
              <w:rPr>
                <w:b/>
                <w:bCs/>
                <w:color w:val="000000"/>
                <w:sz w:val="20"/>
                <w:szCs w:val="20"/>
              </w:rPr>
              <w:t>0,0</w:t>
            </w:r>
          </w:p>
        </w:tc>
      </w:tr>
      <w:tr w:rsidR="00A779DB" w:rsidRPr="00DC0C8C" w:rsidTr="00A779DB">
        <w:trPr>
          <w:trHeight w:val="345"/>
        </w:trPr>
        <w:tc>
          <w:tcPr>
            <w:tcW w:w="1860" w:type="dxa"/>
            <w:vMerge w:val="restart"/>
            <w:tcBorders>
              <w:top w:val="single" w:sz="4" w:space="0" w:color="auto"/>
              <w:left w:val="single" w:sz="4" w:space="0" w:color="auto"/>
              <w:right w:val="single" w:sz="4" w:space="0" w:color="auto"/>
            </w:tcBorders>
            <w:shd w:val="clear" w:color="auto" w:fill="auto"/>
            <w:noWrap/>
            <w:hideMark/>
          </w:tcPr>
          <w:p w:rsidR="00A779DB" w:rsidRPr="00DC0C8C" w:rsidRDefault="00A779DB" w:rsidP="00A779DB">
            <w:pPr>
              <w:rPr>
                <w:color w:val="000000"/>
                <w:sz w:val="20"/>
                <w:szCs w:val="20"/>
              </w:rPr>
            </w:pPr>
            <w:r w:rsidRPr="00DC0C8C">
              <w:rPr>
                <w:color w:val="000000"/>
                <w:sz w:val="20"/>
                <w:szCs w:val="20"/>
              </w:rPr>
              <w:t>Отдельное мероприятие</w:t>
            </w:r>
          </w:p>
        </w:tc>
        <w:tc>
          <w:tcPr>
            <w:tcW w:w="2126" w:type="dxa"/>
            <w:vMerge w:val="restart"/>
            <w:tcBorders>
              <w:top w:val="single" w:sz="4" w:space="0" w:color="auto"/>
              <w:left w:val="single" w:sz="4" w:space="0" w:color="auto"/>
              <w:right w:val="single" w:sz="4" w:space="0" w:color="auto"/>
            </w:tcBorders>
            <w:shd w:val="clear" w:color="auto" w:fill="auto"/>
            <w:hideMark/>
          </w:tcPr>
          <w:p w:rsidR="00A779DB" w:rsidRPr="004F4FC0" w:rsidRDefault="00A779DB" w:rsidP="00A779DB">
            <w:pPr>
              <w:autoSpaceDE w:val="0"/>
              <w:autoSpaceDN w:val="0"/>
              <w:adjustRightInd w:val="0"/>
              <w:jc w:val="center"/>
              <w:rPr>
                <w:rFonts w:eastAsia="Calibri"/>
                <w:bCs/>
                <w:highlight w:val="white"/>
                <w:lang w:eastAsia="en-US"/>
              </w:rPr>
            </w:pPr>
            <w:r w:rsidRPr="004F4FC0">
              <w:rPr>
                <w:rFonts w:ascii="Times New Roman CYR" w:eastAsia="Calibri" w:hAnsi="Times New Roman CYR" w:cs="Times New Roman CYR"/>
                <w:bCs/>
                <w:sz w:val="22"/>
                <w:szCs w:val="22"/>
                <w:highlight w:val="white"/>
                <w:lang w:eastAsia="en-US"/>
              </w:rPr>
              <w:t xml:space="preserve"> </w:t>
            </w:r>
            <w:r w:rsidRPr="004F4FC0">
              <w:rPr>
                <w:rFonts w:eastAsia="Calibri"/>
                <w:bCs/>
                <w:sz w:val="22"/>
                <w:szCs w:val="22"/>
                <w:highlight w:val="white"/>
                <w:lang w:eastAsia="en-US"/>
              </w:rPr>
              <w:t>«</w:t>
            </w:r>
            <w:r w:rsidRPr="004F4FC0">
              <w:rPr>
                <w:rFonts w:ascii="Times New Roman CYR" w:eastAsia="Calibri" w:hAnsi="Times New Roman CYR" w:cs="Times New Roman CYR"/>
                <w:bCs/>
                <w:sz w:val="22"/>
                <w:szCs w:val="22"/>
                <w:highlight w:val="white"/>
                <w:lang w:eastAsia="en-US"/>
              </w:rPr>
              <w:t xml:space="preserve">Капитальный ремонт гидроузла </w:t>
            </w:r>
            <w:proofErr w:type="spellStart"/>
            <w:r w:rsidRPr="004F4FC0">
              <w:rPr>
                <w:rFonts w:ascii="Times New Roman CYR" w:eastAsia="Calibri" w:hAnsi="Times New Roman CYR" w:cs="Times New Roman CYR"/>
                <w:bCs/>
                <w:sz w:val="22"/>
                <w:szCs w:val="22"/>
                <w:highlight w:val="white"/>
                <w:lang w:eastAsia="en-US"/>
              </w:rPr>
              <w:t>Шошминского</w:t>
            </w:r>
            <w:proofErr w:type="spellEnd"/>
            <w:r w:rsidRPr="004F4FC0">
              <w:rPr>
                <w:rFonts w:ascii="Times New Roman CYR" w:eastAsia="Calibri" w:hAnsi="Times New Roman CYR" w:cs="Times New Roman CYR"/>
                <w:bCs/>
                <w:sz w:val="22"/>
                <w:szCs w:val="22"/>
                <w:highlight w:val="white"/>
                <w:lang w:eastAsia="en-US"/>
              </w:rPr>
              <w:t xml:space="preserve"> водохранилища в местечке Опытное Поле  Яранского района Кировской области</w:t>
            </w:r>
            <w:r w:rsidRPr="004F4FC0">
              <w:rPr>
                <w:rFonts w:eastAsia="Calibri"/>
                <w:bCs/>
                <w:sz w:val="22"/>
                <w:szCs w:val="22"/>
                <w:highlight w:val="white"/>
                <w:lang w:eastAsia="en-US"/>
              </w:rPr>
              <w:t>»</w:t>
            </w:r>
          </w:p>
          <w:p w:rsidR="00A779DB" w:rsidRPr="00DC0C8C" w:rsidRDefault="00A779DB" w:rsidP="00A779DB">
            <w:pPr>
              <w:rPr>
                <w:color w:val="000000"/>
                <w:sz w:val="20"/>
                <w:szCs w:val="20"/>
              </w:rPr>
            </w:pPr>
          </w:p>
        </w:tc>
        <w:tc>
          <w:tcPr>
            <w:tcW w:w="1701" w:type="dxa"/>
            <w:vMerge w:val="restart"/>
            <w:tcBorders>
              <w:top w:val="single" w:sz="4" w:space="0" w:color="auto"/>
              <w:left w:val="single" w:sz="4" w:space="0" w:color="auto"/>
              <w:right w:val="single" w:sz="4" w:space="0" w:color="auto"/>
            </w:tcBorders>
          </w:tcPr>
          <w:p w:rsidR="00A779DB" w:rsidRPr="00DC0C8C" w:rsidRDefault="00A779DB" w:rsidP="00A779DB">
            <w:pPr>
              <w:rPr>
                <w:b/>
                <w:bCs/>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rPr>
                <w:b/>
                <w:bCs/>
                <w:color w:val="000000"/>
                <w:sz w:val="20"/>
                <w:szCs w:val="20"/>
              </w:rPr>
            </w:pPr>
            <w:r w:rsidRPr="00DC0C8C">
              <w:rPr>
                <w:b/>
                <w:bCs/>
                <w:color w:val="000000"/>
                <w:sz w:val="20"/>
                <w:szCs w:val="20"/>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r w:rsidRPr="00DC0C8C">
              <w:rPr>
                <w:b/>
                <w:bCs/>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A779DB" w:rsidRDefault="00A779DB" w:rsidP="00A779DB">
            <w:pPr>
              <w:jc w:val="right"/>
              <w:rPr>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779DB" w:rsidRPr="006E2E65" w:rsidRDefault="00A779DB" w:rsidP="00A779DB">
            <w:pPr>
              <w:jc w:val="right"/>
              <w:rPr>
                <w:b/>
                <w:bCs/>
                <w:color w:val="000000"/>
                <w:sz w:val="20"/>
                <w:szCs w:val="20"/>
              </w:rPr>
            </w:pPr>
            <w:r w:rsidRPr="006E2E65">
              <w:rPr>
                <w:b/>
                <w:bCs/>
                <w:color w:val="000000"/>
                <w:sz w:val="20"/>
                <w:szCs w:val="20"/>
              </w:rPr>
              <w:t>10696,50</w:t>
            </w:r>
          </w:p>
        </w:tc>
        <w:tc>
          <w:tcPr>
            <w:tcW w:w="992" w:type="dxa"/>
            <w:tcBorders>
              <w:top w:val="single" w:sz="4" w:space="0" w:color="auto"/>
              <w:left w:val="single" w:sz="4" w:space="0" w:color="auto"/>
              <w:bottom w:val="single" w:sz="4" w:space="0" w:color="auto"/>
              <w:right w:val="single" w:sz="4" w:space="0" w:color="auto"/>
            </w:tcBorders>
          </w:tcPr>
          <w:p w:rsidR="00A779DB" w:rsidRPr="006E2E65" w:rsidRDefault="00A779DB" w:rsidP="00A779DB">
            <w:pPr>
              <w:jc w:val="right"/>
              <w:rPr>
                <w:b/>
                <w:bCs/>
                <w:color w:val="000000"/>
                <w:sz w:val="20"/>
                <w:szCs w:val="20"/>
                <w:lang w:val="en-US"/>
              </w:rPr>
            </w:pPr>
            <w:r w:rsidRPr="006E2E65">
              <w:rPr>
                <w:b/>
                <w:bCs/>
                <w:color w:val="000000"/>
                <w:sz w:val="20"/>
                <w:szCs w:val="20"/>
                <w:lang w:val="en-US"/>
              </w:rPr>
              <w:t>31175.97</w:t>
            </w:r>
          </w:p>
        </w:tc>
        <w:tc>
          <w:tcPr>
            <w:tcW w:w="851" w:type="dxa"/>
            <w:tcBorders>
              <w:top w:val="single" w:sz="4" w:space="0" w:color="auto"/>
              <w:left w:val="single" w:sz="4" w:space="0" w:color="auto"/>
              <w:bottom w:val="single" w:sz="4" w:space="0" w:color="auto"/>
              <w:right w:val="single" w:sz="4" w:space="0" w:color="auto"/>
            </w:tcBorders>
          </w:tcPr>
          <w:p w:rsidR="00A779DB" w:rsidRPr="005261DC" w:rsidRDefault="00A779DB" w:rsidP="00A779DB">
            <w:pPr>
              <w:jc w:val="right"/>
              <w:rPr>
                <w:b/>
                <w:bCs/>
                <w:color w:val="000000"/>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tcPr>
          <w:p w:rsidR="00A779DB" w:rsidRPr="005261DC" w:rsidRDefault="00A779DB" w:rsidP="00A779DB">
            <w:pPr>
              <w:jc w:val="right"/>
              <w:rPr>
                <w:b/>
                <w:bCs/>
                <w:color w:val="000000"/>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779DB" w:rsidRPr="006E2E65" w:rsidRDefault="00A779DB" w:rsidP="00A779DB">
            <w:pPr>
              <w:rPr>
                <w:b/>
                <w:bCs/>
                <w:color w:val="000000"/>
                <w:sz w:val="20"/>
                <w:szCs w:val="20"/>
                <w:lang w:val="en-US"/>
              </w:rPr>
            </w:pPr>
            <w:r w:rsidRPr="006E2E65">
              <w:rPr>
                <w:b/>
                <w:bCs/>
                <w:color w:val="000000"/>
                <w:sz w:val="20"/>
                <w:szCs w:val="20"/>
                <w:lang w:val="en-US"/>
              </w:rPr>
              <w:t>41872.47</w:t>
            </w:r>
          </w:p>
        </w:tc>
      </w:tr>
      <w:tr w:rsidR="00A779DB" w:rsidRPr="00DC0C8C" w:rsidTr="00A779DB">
        <w:trPr>
          <w:trHeight w:val="555"/>
        </w:trPr>
        <w:tc>
          <w:tcPr>
            <w:tcW w:w="1860" w:type="dxa"/>
            <w:vMerge/>
            <w:tcBorders>
              <w:left w:val="single" w:sz="4" w:space="0" w:color="auto"/>
              <w:right w:val="single" w:sz="4" w:space="0" w:color="auto"/>
            </w:tcBorders>
            <w:vAlign w:val="center"/>
            <w:hideMark/>
          </w:tcPr>
          <w:p w:rsidR="00A779DB" w:rsidRPr="00DC0C8C" w:rsidRDefault="00A779DB" w:rsidP="00A779DB">
            <w:pPr>
              <w:rPr>
                <w:color w:val="000000"/>
                <w:sz w:val="20"/>
                <w:szCs w:val="20"/>
              </w:rPr>
            </w:pPr>
          </w:p>
        </w:tc>
        <w:tc>
          <w:tcPr>
            <w:tcW w:w="2126" w:type="dxa"/>
            <w:vMerge/>
            <w:tcBorders>
              <w:left w:val="single" w:sz="4" w:space="0" w:color="auto"/>
              <w:right w:val="single" w:sz="4" w:space="0" w:color="auto"/>
            </w:tcBorders>
            <w:vAlign w:val="center"/>
            <w:hideMark/>
          </w:tcPr>
          <w:p w:rsidR="00A779DB" w:rsidRPr="00DC0C8C" w:rsidRDefault="00A779DB" w:rsidP="00A779DB">
            <w:pPr>
              <w:rPr>
                <w:color w:val="000000"/>
                <w:sz w:val="20"/>
                <w:szCs w:val="20"/>
              </w:rPr>
            </w:pPr>
          </w:p>
        </w:tc>
        <w:tc>
          <w:tcPr>
            <w:tcW w:w="1701" w:type="dxa"/>
            <w:vMerge/>
            <w:tcBorders>
              <w:left w:val="single" w:sz="4" w:space="0" w:color="auto"/>
              <w:right w:val="single" w:sz="4" w:space="0" w:color="auto"/>
            </w:tcBorders>
          </w:tcPr>
          <w:p w:rsidR="00A779DB" w:rsidRPr="00DC0C8C" w:rsidRDefault="00A779DB" w:rsidP="00A779DB">
            <w:pP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rPr>
                <w:color w:val="000000"/>
                <w:sz w:val="20"/>
                <w:szCs w:val="20"/>
              </w:rPr>
            </w:pPr>
            <w:r w:rsidRPr="00DC0C8C">
              <w:rPr>
                <w:color w:val="000000"/>
                <w:sz w:val="20"/>
                <w:szCs w:val="20"/>
              </w:rPr>
              <w:t xml:space="preserve"> областного бюджета</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r w:rsidRPr="00DC0C8C">
              <w:rPr>
                <w:b/>
                <w:bCs/>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r w:rsidRPr="00DC0C8C">
              <w:rPr>
                <w:b/>
                <w:bCs/>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A779DB" w:rsidRDefault="00A779DB" w:rsidP="00A779DB">
            <w:pPr>
              <w:jc w:val="right"/>
              <w:rPr>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779DB" w:rsidRPr="006E2E65" w:rsidRDefault="00A779DB" w:rsidP="00A779DB">
            <w:pPr>
              <w:jc w:val="right"/>
              <w:rPr>
                <w:b/>
                <w:bCs/>
                <w:color w:val="000000"/>
                <w:sz w:val="20"/>
                <w:szCs w:val="20"/>
              </w:rPr>
            </w:pPr>
            <w:r w:rsidRPr="006E2E65">
              <w:rPr>
                <w:b/>
                <w:bCs/>
                <w:color w:val="000000"/>
                <w:sz w:val="20"/>
                <w:szCs w:val="20"/>
              </w:rPr>
              <w:t>10091,20</w:t>
            </w:r>
          </w:p>
        </w:tc>
        <w:tc>
          <w:tcPr>
            <w:tcW w:w="992" w:type="dxa"/>
            <w:tcBorders>
              <w:top w:val="single" w:sz="4" w:space="0" w:color="auto"/>
              <w:left w:val="single" w:sz="4" w:space="0" w:color="auto"/>
              <w:bottom w:val="single" w:sz="4" w:space="0" w:color="auto"/>
              <w:right w:val="single" w:sz="4" w:space="0" w:color="auto"/>
            </w:tcBorders>
          </w:tcPr>
          <w:p w:rsidR="00A779DB" w:rsidRPr="006E2E65" w:rsidRDefault="00A779DB" w:rsidP="00A779DB">
            <w:pPr>
              <w:jc w:val="right"/>
              <w:rPr>
                <w:b/>
                <w:bCs/>
                <w:color w:val="000000"/>
                <w:sz w:val="20"/>
                <w:szCs w:val="20"/>
              </w:rPr>
            </w:pPr>
            <w:r w:rsidRPr="006E2E65">
              <w:rPr>
                <w:b/>
                <w:bCs/>
                <w:color w:val="000000"/>
                <w:sz w:val="20"/>
                <w:szCs w:val="20"/>
                <w:lang w:val="en-US"/>
              </w:rPr>
              <w:t>29615</w:t>
            </w:r>
            <w:r w:rsidRPr="006E2E65">
              <w:rPr>
                <w:b/>
                <w:bCs/>
                <w:color w:val="000000"/>
                <w:sz w:val="20"/>
                <w:szCs w:val="20"/>
              </w:rPr>
              <w:t>,90</w:t>
            </w:r>
          </w:p>
        </w:tc>
        <w:tc>
          <w:tcPr>
            <w:tcW w:w="851" w:type="dxa"/>
            <w:tcBorders>
              <w:top w:val="single" w:sz="4" w:space="0" w:color="auto"/>
              <w:left w:val="single" w:sz="4" w:space="0" w:color="auto"/>
              <w:bottom w:val="single" w:sz="4" w:space="0" w:color="auto"/>
              <w:right w:val="single" w:sz="4" w:space="0" w:color="auto"/>
            </w:tcBorders>
          </w:tcPr>
          <w:p w:rsidR="00A779DB" w:rsidRPr="005261DC" w:rsidRDefault="00A779DB" w:rsidP="00A779DB">
            <w:pPr>
              <w:jc w:val="right"/>
              <w:rPr>
                <w:b/>
                <w:bCs/>
                <w:color w:val="000000"/>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tcPr>
          <w:p w:rsidR="00A779DB" w:rsidRPr="005261DC" w:rsidRDefault="00A779DB" w:rsidP="00A779DB">
            <w:pPr>
              <w:jc w:val="right"/>
              <w:rPr>
                <w:b/>
                <w:bCs/>
                <w:color w:val="000000"/>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779DB" w:rsidRPr="006E2E65" w:rsidRDefault="00A779DB" w:rsidP="00A779DB">
            <w:pPr>
              <w:rPr>
                <w:b/>
                <w:bCs/>
                <w:color w:val="000000"/>
                <w:sz w:val="20"/>
                <w:szCs w:val="20"/>
                <w:lang w:val="en-US"/>
              </w:rPr>
            </w:pPr>
            <w:r w:rsidRPr="006E2E65">
              <w:rPr>
                <w:b/>
                <w:bCs/>
                <w:color w:val="000000"/>
                <w:sz w:val="20"/>
                <w:szCs w:val="20"/>
                <w:lang w:val="en-US"/>
              </w:rPr>
              <w:t>39707.10</w:t>
            </w:r>
          </w:p>
        </w:tc>
      </w:tr>
      <w:tr w:rsidR="00A779DB" w:rsidRPr="00DC0C8C" w:rsidTr="00A779DB">
        <w:trPr>
          <w:trHeight w:val="330"/>
        </w:trPr>
        <w:tc>
          <w:tcPr>
            <w:tcW w:w="1860" w:type="dxa"/>
            <w:vMerge/>
            <w:tcBorders>
              <w:left w:val="single" w:sz="4" w:space="0" w:color="auto"/>
              <w:right w:val="single" w:sz="4" w:space="0" w:color="auto"/>
            </w:tcBorders>
            <w:vAlign w:val="center"/>
            <w:hideMark/>
          </w:tcPr>
          <w:p w:rsidR="00A779DB" w:rsidRPr="00DC0C8C" w:rsidRDefault="00A779DB" w:rsidP="00A779DB">
            <w:pPr>
              <w:rPr>
                <w:color w:val="000000"/>
                <w:sz w:val="20"/>
                <w:szCs w:val="20"/>
              </w:rPr>
            </w:pPr>
          </w:p>
        </w:tc>
        <w:tc>
          <w:tcPr>
            <w:tcW w:w="2126" w:type="dxa"/>
            <w:vMerge/>
            <w:tcBorders>
              <w:left w:val="single" w:sz="4" w:space="0" w:color="auto"/>
              <w:right w:val="single" w:sz="4" w:space="0" w:color="auto"/>
            </w:tcBorders>
            <w:vAlign w:val="center"/>
            <w:hideMark/>
          </w:tcPr>
          <w:p w:rsidR="00A779DB" w:rsidRPr="00DC0C8C" w:rsidRDefault="00A779DB" w:rsidP="00A779DB">
            <w:pPr>
              <w:rPr>
                <w:color w:val="000000"/>
                <w:sz w:val="20"/>
                <w:szCs w:val="20"/>
              </w:rPr>
            </w:pPr>
          </w:p>
        </w:tc>
        <w:tc>
          <w:tcPr>
            <w:tcW w:w="1701" w:type="dxa"/>
            <w:vMerge/>
            <w:tcBorders>
              <w:left w:val="single" w:sz="4" w:space="0" w:color="auto"/>
              <w:right w:val="single" w:sz="4" w:space="0" w:color="auto"/>
            </w:tcBorders>
          </w:tcPr>
          <w:p w:rsidR="00A779DB" w:rsidRPr="00DC0C8C" w:rsidRDefault="00A779DB" w:rsidP="00A779DB">
            <w:pP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rPr>
                <w:color w:val="000000"/>
                <w:sz w:val="20"/>
                <w:szCs w:val="20"/>
              </w:rPr>
            </w:pPr>
            <w:r w:rsidRPr="00DC0C8C">
              <w:rPr>
                <w:color w:val="000000"/>
                <w:sz w:val="20"/>
                <w:szCs w:val="20"/>
              </w:rPr>
              <w:t>бюджета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r w:rsidRPr="00DC0C8C">
              <w:rPr>
                <w:b/>
                <w:bCs/>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A779DB" w:rsidRDefault="00A779DB" w:rsidP="00A779DB">
            <w:pPr>
              <w:jc w:val="right"/>
              <w:rPr>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779DB" w:rsidRPr="006E2E65" w:rsidRDefault="00A779DB" w:rsidP="00A779DB">
            <w:pPr>
              <w:jc w:val="right"/>
              <w:rPr>
                <w:b/>
                <w:bCs/>
                <w:color w:val="000000"/>
                <w:sz w:val="20"/>
                <w:szCs w:val="20"/>
              </w:rPr>
            </w:pPr>
            <w:r w:rsidRPr="006E2E65">
              <w:rPr>
                <w:b/>
                <w:bCs/>
                <w:color w:val="000000"/>
                <w:sz w:val="20"/>
                <w:szCs w:val="20"/>
              </w:rPr>
              <w:t>605,30</w:t>
            </w:r>
          </w:p>
        </w:tc>
        <w:tc>
          <w:tcPr>
            <w:tcW w:w="992" w:type="dxa"/>
            <w:tcBorders>
              <w:top w:val="single" w:sz="4" w:space="0" w:color="auto"/>
              <w:left w:val="single" w:sz="4" w:space="0" w:color="auto"/>
              <w:bottom w:val="single" w:sz="4" w:space="0" w:color="auto"/>
              <w:right w:val="single" w:sz="4" w:space="0" w:color="auto"/>
            </w:tcBorders>
          </w:tcPr>
          <w:p w:rsidR="00A779DB" w:rsidRPr="006E2E65" w:rsidRDefault="00A779DB" w:rsidP="00A779DB">
            <w:pPr>
              <w:jc w:val="right"/>
              <w:rPr>
                <w:b/>
                <w:bCs/>
                <w:color w:val="000000"/>
                <w:sz w:val="20"/>
                <w:szCs w:val="20"/>
                <w:lang w:val="en-US"/>
              </w:rPr>
            </w:pPr>
            <w:r w:rsidRPr="006E2E65">
              <w:rPr>
                <w:b/>
                <w:bCs/>
                <w:color w:val="000000"/>
                <w:sz w:val="20"/>
                <w:szCs w:val="20"/>
              </w:rPr>
              <w:t>15</w:t>
            </w:r>
            <w:r w:rsidRPr="006E2E65">
              <w:rPr>
                <w:b/>
                <w:bCs/>
                <w:color w:val="000000"/>
                <w:sz w:val="20"/>
                <w:szCs w:val="20"/>
                <w:lang w:val="en-US"/>
              </w:rPr>
              <w:t>60</w:t>
            </w:r>
            <w:r w:rsidRPr="006E2E65">
              <w:rPr>
                <w:b/>
                <w:bCs/>
                <w:color w:val="000000"/>
                <w:sz w:val="20"/>
                <w:szCs w:val="20"/>
              </w:rPr>
              <w:t>,</w:t>
            </w:r>
            <w:r w:rsidRPr="006E2E65">
              <w:rPr>
                <w:b/>
                <w:bCs/>
                <w:color w:val="000000"/>
                <w:sz w:val="20"/>
                <w:szCs w:val="20"/>
                <w:lang w:val="en-US"/>
              </w:rPr>
              <w:t>07</w:t>
            </w:r>
          </w:p>
        </w:tc>
        <w:tc>
          <w:tcPr>
            <w:tcW w:w="851" w:type="dxa"/>
            <w:tcBorders>
              <w:top w:val="single" w:sz="4" w:space="0" w:color="auto"/>
              <w:left w:val="single" w:sz="4" w:space="0" w:color="auto"/>
              <w:bottom w:val="single" w:sz="4" w:space="0" w:color="auto"/>
              <w:right w:val="single" w:sz="4" w:space="0" w:color="auto"/>
            </w:tcBorders>
          </w:tcPr>
          <w:p w:rsidR="00A779DB" w:rsidRPr="005261DC" w:rsidRDefault="00A779DB" w:rsidP="00A779DB">
            <w:pPr>
              <w:jc w:val="right"/>
              <w:rPr>
                <w:b/>
                <w:bCs/>
                <w:color w:val="000000"/>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tcPr>
          <w:p w:rsidR="00A779DB" w:rsidRPr="005261DC" w:rsidRDefault="00A779DB" w:rsidP="00A779DB">
            <w:pPr>
              <w:jc w:val="right"/>
              <w:rPr>
                <w:b/>
                <w:bCs/>
                <w:color w:val="000000"/>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779DB" w:rsidRPr="006E2E65" w:rsidRDefault="00A779DB" w:rsidP="00A779DB">
            <w:pPr>
              <w:rPr>
                <w:b/>
                <w:bCs/>
                <w:color w:val="000000"/>
                <w:sz w:val="20"/>
                <w:szCs w:val="20"/>
                <w:lang w:val="en-US"/>
              </w:rPr>
            </w:pPr>
            <w:r w:rsidRPr="006E2E65">
              <w:rPr>
                <w:b/>
                <w:bCs/>
                <w:color w:val="000000"/>
                <w:sz w:val="20"/>
                <w:szCs w:val="20"/>
                <w:lang w:val="en-US"/>
              </w:rPr>
              <w:t>2165.37</w:t>
            </w:r>
          </w:p>
        </w:tc>
      </w:tr>
      <w:tr w:rsidR="00A779DB" w:rsidRPr="00DC0C8C" w:rsidTr="00A779DB">
        <w:trPr>
          <w:trHeight w:val="330"/>
        </w:trPr>
        <w:tc>
          <w:tcPr>
            <w:tcW w:w="1860" w:type="dxa"/>
            <w:vMerge/>
            <w:tcBorders>
              <w:left w:val="single" w:sz="4" w:space="0" w:color="auto"/>
              <w:bottom w:val="single" w:sz="4" w:space="0" w:color="auto"/>
              <w:right w:val="single" w:sz="4" w:space="0" w:color="auto"/>
            </w:tcBorders>
            <w:vAlign w:val="center"/>
            <w:hideMark/>
          </w:tcPr>
          <w:p w:rsidR="00A779DB" w:rsidRPr="00DC0C8C" w:rsidRDefault="00A779DB" w:rsidP="00A779DB">
            <w:pPr>
              <w:rPr>
                <w:color w:val="000000"/>
                <w:sz w:val="20"/>
                <w:szCs w:val="20"/>
              </w:rPr>
            </w:pPr>
          </w:p>
        </w:tc>
        <w:tc>
          <w:tcPr>
            <w:tcW w:w="2126" w:type="dxa"/>
            <w:vMerge/>
            <w:tcBorders>
              <w:left w:val="single" w:sz="4" w:space="0" w:color="auto"/>
              <w:bottom w:val="single" w:sz="4" w:space="0" w:color="auto"/>
              <w:right w:val="single" w:sz="4" w:space="0" w:color="auto"/>
            </w:tcBorders>
            <w:vAlign w:val="center"/>
            <w:hideMark/>
          </w:tcPr>
          <w:p w:rsidR="00A779DB" w:rsidRPr="00DC0C8C" w:rsidRDefault="00A779DB" w:rsidP="00A779DB">
            <w:pPr>
              <w:rPr>
                <w:color w:val="000000"/>
                <w:sz w:val="20"/>
                <w:szCs w:val="20"/>
              </w:rPr>
            </w:pPr>
          </w:p>
        </w:tc>
        <w:tc>
          <w:tcPr>
            <w:tcW w:w="1701" w:type="dxa"/>
            <w:tcBorders>
              <w:left w:val="single" w:sz="4" w:space="0" w:color="auto"/>
              <w:bottom w:val="single" w:sz="4" w:space="0" w:color="auto"/>
              <w:right w:val="single" w:sz="4" w:space="0" w:color="auto"/>
            </w:tcBorders>
          </w:tcPr>
          <w:p w:rsidR="00A779DB" w:rsidRPr="00DC0C8C" w:rsidRDefault="00A779DB" w:rsidP="00A779DB">
            <w:pP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rPr>
                <w:color w:val="000000"/>
                <w:sz w:val="20"/>
                <w:szCs w:val="20"/>
              </w:rPr>
            </w:pPr>
            <w:r w:rsidRPr="00DC0C8C">
              <w:rPr>
                <w:color w:val="000000"/>
                <w:sz w:val="20"/>
                <w:szCs w:val="20"/>
              </w:rPr>
              <w:t>иных внебюджетных источников</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r w:rsidRPr="00DC0C8C">
              <w:rPr>
                <w:b/>
                <w:bCs/>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r w:rsidRPr="00DC0C8C">
              <w:rPr>
                <w:b/>
                <w:bCs/>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779DB" w:rsidRPr="00DC0C8C" w:rsidRDefault="00A779DB" w:rsidP="00A779DB">
            <w:pPr>
              <w:jc w:val="right"/>
              <w:rPr>
                <w:b/>
                <w:bCs/>
                <w:color w:val="000000"/>
                <w:sz w:val="20"/>
                <w:szCs w:val="20"/>
              </w:rPr>
            </w:pPr>
            <w:r w:rsidRPr="00DC0C8C">
              <w:rPr>
                <w:b/>
                <w:bCs/>
                <w:color w:val="000000"/>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779DB" w:rsidRPr="00DC0C8C" w:rsidRDefault="00A779DB" w:rsidP="00A779DB">
            <w:pPr>
              <w:jc w:val="right"/>
              <w:rPr>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779DB" w:rsidRPr="00DC0C8C" w:rsidRDefault="00A779DB" w:rsidP="00A779DB">
            <w:pPr>
              <w:jc w:val="right"/>
              <w:rPr>
                <w:b/>
                <w:bCs/>
                <w:color w:val="000000"/>
                <w:sz w:val="20"/>
                <w:szCs w:val="20"/>
              </w:rPr>
            </w:pPr>
            <w:r w:rsidRPr="00DC0C8C">
              <w:rPr>
                <w:b/>
                <w:bCs/>
                <w:color w:val="000000"/>
                <w:sz w:val="20"/>
                <w:szCs w:val="20"/>
              </w:rPr>
              <w:t>0,0</w:t>
            </w:r>
          </w:p>
        </w:tc>
      </w:tr>
    </w:tbl>
    <w:p w:rsidR="00A779DB" w:rsidRDefault="00A779DB" w:rsidP="00A779DB">
      <w:pPr>
        <w:pStyle w:val="ad"/>
        <w:rPr>
          <w:rFonts w:ascii="Times New Roman" w:hAnsi="Times New Roman"/>
          <w:sz w:val="24"/>
          <w:szCs w:val="24"/>
        </w:rPr>
      </w:pPr>
    </w:p>
    <w:p w:rsidR="009C7532" w:rsidRDefault="009C7532" w:rsidP="00A779DB">
      <w:pPr>
        <w:jc w:val="right"/>
      </w:pPr>
    </w:p>
    <w:sectPr w:rsidR="009C7532" w:rsidSect="00A779DB">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9DB" w:rsidRDefault="00A779DB" w:rsidP="0086535C">
      <w:r>
        <w:separator/>
      </w:r>
    </w:p>
  </w:endnote>
  <w:endnote w:type="continuationSeparator" w:id="0">
    <w:p w:rsidR="00A779DB" w:rsidRDefault="00A779DB" w:rsidP="00865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9DB" w:rsidRDefault="00A779DB" w:rsidP="0086535C">
      <w:r>
        <w:separator/>
      </w:r>
    </w:p>
  </w:footnote>
  <w:footnote w:type="continuationSeparator" w:id="0">
    <w:p w:rsidR="00A779DB" w:rsidRDefault="00A779DB" w:rsidP="008653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1E08"/>
    <w:multiLevelType w:val="multilevel"/>
    <w:tmpl w:val="2F72B2BC"/>
    <w:lvl w:ilvl="0">
      <w:start w:val="1"/>
      <w:numFmt w:val="decimal"/>
      <w:lvlText w:val="%1."/>
      <w:lvlJc w:val="left"/>
      <w:pPr>
        <w:ind w:left="1260" w:hanging="360"/>
      </w:pPr>
      <w:rPr>
        <w:rFonts w:hint="default"/>
      </w:rPr>
    </w:lvl>
    <w:lvl w:ilvl="1">
      <w:start w:val="1"/>
      <w:numFmt w:val="decimal"/>
      <w:isLgl/>
      <w:lvlText w:val="%1.%2."/>
      <w:lvlJc w:val="left"/>
      <w:pPr>
        <w:ind w:left="1886" w:hanging="1035"/>
      </w:pPr>
      <w:rPr>
        <w:rFonts w:hint="default"/>
      </w:rPr>
    </w:lvl>
    <w:lvl w:ilvl="2">
      <w:start w:val="1"/>
      <w:numFmt w:val="decimal"/>
      <w:isLgl/>
      <w:lvlText w:val="%1.%2.%3."/>
      <w:lvlJc w:val="left"/>
      <w:pPr>
        <w:ind w:left="193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
    <w:nsid w:val="25451088"/>
    <w:multiLevelType w:val="hybridMultilevel"/>
    <w:tmpl w:val="6DAA88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C6F5CB2"/>
    <w:multiLevelType w:val="hybridMultilevel"/>
    <w:tmpl w:val="6EF8B11C"/>
    <w:lvl w:ilvl="0" w:tplc="16283BAA">
      <w:start w:val="1"/>
      <w:numFmt w:val="decimal"/>
      <w:lvlText w:val="%1."/>
      <w:lvlJc w:val="left"/>
      <w:pPr>
        <w:ind w:left="1785"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CCE1F6C"/>
    <w:multiLevelType w:val="hybridMultilevel"/>
    <w:tmpl w:val="6F7C596C"/>
    <w:lvl w:ilvl="0" w:tplc="DD8265D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EB51882"/>
    <w:multiLevelType w:val="multilevel"/>
    <w:tmpl w:val="A7AE5C2A"/>
    <w:lvl w:ilvl="0">
      <w:start w:val="1"/>
      <w:numFmt w:val="decimal"/>
      <w:lvlText w:val="%1."/>
      <w:lvlJc w:val="left"/>
      <w:pPr>
        <w:ind w:left="1684" w:hanging="975"/>
      </w:pPr>
      <w:rPr>
        <w:rFonts w:hint="default"/>
      </w:rPr>
    </w:lvl>
    <w:lvl w:ilvl="1">
      <w:start w:val="2"/>
      <w:numFmt w:val="decimal"/>
      <w:isLgl/>
      <w:lvlText w:val="%1.%2."/>
      <w:lvlJc w:val="left"/>
      <w:pPr>
        <w:ind w:left="1466" w:hanging="720"/>
      </w:pPr>
      <w:rPr>
        <w:rFonts w:hint="default"/>
      </w:rPr>
    </w:lvl>
    <w:lvl w:ilvl="2">
      <w:start w:val="2"/>
      <w:numFmt w:val="decimal"/>
      <w:isLgl/>
      <w:lvlText w:val="%1.%2.%3."/>
      <w:lvlJc w:val="left"/>
      <w:pPr>
        <w:ind w:left="1503" w:hanging="720"/>
      </w:pPr>
      <w:rPr>
        <w:rFonts w:hint="default"/>
      </w:rPr>
    </w:lvl>
    <w:lvl w:ilvl="3">
      <w:start w:val="1"/>
      <w:numFmt w:val="decimal"/>
      <w:isLgl/>
      <w:lvlText w:val="%1.%2.%3.%4."/>
      <w:lvlJc w:val="left"/>
      <w:pPr>
        <w:ind w:left="1900" w:hanging="1080"/>
      </w:pPr>
      <w:rPr>
        <w:rFonts w:hint="default"/>
      </w:rPr>
    </w:lvl>
    <w:lvl w:ilvl="4">
      <w:start w:val="1"/>
      <w:numFmt w:val="decimal"/>
      <w:isLgl/>
      <w:lvlText w:val="%1.%2.%3.%4.%5."/>
      <w:lvlJc w:val="left"/>
      <w:pPr>
        <w:ind w:left="1937" w:hanging="1080"/>
      </w:pPr>
      <w:rPr>
        <w:rFonts w:hint="default"/>
      </w:rPr>
    </w:lvl>
    <w:lvl w:ilvl="5">
      <w:start w:val="1"/>
      <w:numFmt w:val="decimal"/>
      <w:isLgl/>
      <w:lvlText w:val="%1.%2.%3.%4.%5.%6."/>
      <w:lvlJc w:val="left"/>
      <w:pPr>
        <w:ind w:left="2334" w:hanging="1440"/>
      </w:pPr>
      <w:rPr>
        <w:rFonts w:hint="default"/>
      </w:rPr>
    </w:lvl>
    <w:lvl w:ilvl="6">
      <w:start w:val="1"/>
      <w:numFmt w:val="decimal"/>
      <w:isLgl/>
      <w:lvlText w:val="%1.%2.%3.%4.%5.%6.%7."/>
      <w:lvlJc w:val="left"/>
      <w:pPr>
        <w:ind w:left="2731" w:hanging="1800"/>
      </w:pPr>
      <w:rPr>
        <w:rFonts w:hint="default"/>
      </w:rPr>
    </w:lvl>
    <w:lvl w:ilvl="7">
      <w:start w:val="1"/>
      <w:numFmt w:val="decimal"/>
      <w:isLgl/>
      <w:lvlText w:val="%1.%2.%3.%4.%5.%6.%7.%8."/>
      <w:lvlJc w:val="left"/>
      <w:pPr>
        <w:ind w:left="2768" w:hanging="1800"/>
      </w:pPr>
      <w:rPr>
        <w:rFonts w:hint="default"/>
      </w:rPr>
    </w:lvl>
    <w:lvl w:ilvl="8">
      <w:start w:val="1"/>
      <w:numFmt w:val="decimal"/>
      <w:isLgl/>
      <w:lvlText w:val="%1.%2.%3.%4.%5.%6.%7.%8.%9."/>
      <w:lvlJc w:val="left"/>
      <w:pPr>
        <w:ind w:left="3165" w:hanging="2160"/>
      </w:pPr>
      <w:rPr>
        <w:rFonts w:hint="default"/>
      </w:rPr>
    </w:lvl>
  </w:abstractNum>
  <w:abstractNum w:abstractNumId="5">
    <w:nsid w:val="614D2575"/>
    <w:multiLevelType w:val="hybridMultilevel"/>
    <w:tmpl w:val="FDDC87CA"/>
    <w:lvl w:ilvl="0" w:tplc="4950076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7172AA2"/>
    <w:multiLevelType w:val="hybridMultilevel"/>
    <w:tmpl w:val="88B028A6"/>
    <w:lvl w:ilvl="0" w:tplc="04190001">
      <w:start w:val="1"/>
      <w:numFmt w:val="bullet"/>
      <w:lvlText w:val=""/>
      <w:lvlJc w:val="left"/>
      <w:pPr>
        <w:tabs>
          <w:tab w:val="num" w:pos="1500"/>
        </w:tabs>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97E6094"/>
    <w:multiLevelType w:val="multilevel"/>
    <w:tmpl w:val="4E4AF230"/>
    <w:lvl w:ilvl="0">
      <w:start w:val="1"/>
      <w:numFmt w:val="decimal"/>
      <w:lvlText w:val="%1."/>
      <w:lvlJc w:val="left"/>
      <w:pPr>
        <w:ind w:left="1759" w:hanging="1050"/>
      </w:pPr>
      <w:rPr>
        <w:rFonts w:hint="default"/>
      </w:rPr>
    </w:lvl>
    <w:lvl w:ilvl="1">
      <w:start w:val="1"/>
      <w:numFmt w:val="decimal"/>
      <w:isLgl/>
      <w:lvlText w:val="%1.%2."/>
      <w:lvlJc w:val="left"/>
      <w:pPr>
        <w:ind w:left="1984" w:hanging="1275"/>
      </w:pPr>
      <w:rPr>
        <w:rFonts w:hint="default"/>
      </w:rPr>
    </w:lvl>
    <w:lvl w:ilvl="2">
      <w:start w:val="1"/>
      <w:numFmt w:val="decimal"/>
      <w:isLgl/>
      <w:lvlText w:val="%1.%2.%3."/>
      <w:lvlJc w:val="left"/>
      <w:pPr>
        <w:ind w:left="1984" w:hanging="1275"/>
      </w:pPr>
      <w:rPr>
        <w:rFonts w:hint="default"/>
      </w:rPr>
    </w:lvl>
    <w:lvl w:ilvl="3">
      <w:start w:val="1"/>
      <w:numFmt w:val="decimal"/>
      <w:isLgl/>
      <w:lvlText w:val="%1.%2.%3.%4."/>
      <w:lvlJc w:val="left"/>
      <w:pPr>
        <w:ind w:left="1984" w:hanging="1275"/>
      </w:pPr>
      <w:rPr>
        <w:rFonts w:hint="default"/>
      </w:rPr>
    </w:lvl>
    <w:lvl w:ilvl="4">
      <w:start w:val="1"/>
      <w:numFmt w:val="decimal"/>
      <w:isLgl/>
      <w:lvlText w:val="%1.%2.%3.%4.%5."/>
      <w:lvlJc w:val="left"/>
      <w:pPr>
        <w:ind w:left="1984" w:hanging="127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7E112D3B"/>
    <w:multiLevelType w:val="hybridMultilevel"/>
    <w:tmpl w:val="392E1DFC"/>
    <w:lvl w:ilvl="0" w:tplc="2A4AC96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0"/>
  </w:num>
  <w:num w:numId="6">
    <w:abstractNumId w:val="7"/>
  </w:num>
  <w:num w:numId="7">
    <w:abstractNumId w:val="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720214"/>
    <w:rsid w:val="000039ED"/>
    <w:rsid w:val="000044DE"/>
    <w:rsid w:val="000162B7"/>
    <w:rsid w:val="000339D2"/>
    <w:rsid w:val="00053B40"/>
    <w:rsid w:val="000715C2"/>
    <w:rsid w:val="00097ACA"/>
    <w:rsid w:val="000A28E4"/>
    <w:rsid w:val="000B2010"/>
    <w:rsid w:val="000B60A9"/>
    <w:rsid w:val="001351E6"/>
    <w:rsid w:val="001639B8"/>
    <w:rsid w:val="00181A82"/>
    <w:rsid w:val="00194F07"/>
    <w:rsid w:val="001976E2"/>
    <w:rsid w:val="001B3367"/>
    <w:rsid w:val="001D4BFA"/>
    <w:rsid w:val="001E38B7"/>
    <w:rsid w:val="00210A02"/>
    <w:rsid w:val="00213405"/>
    <w:rsid w:val="002152FE"/>
    <w:rsid w:val="0021596F"/>
    <w:rsid w:val="002172C7"/>
    <w:rsid w:val="00217FA6"/>
    <w:rsid w:val="00227474"/>
    <w:rsid w:val="002344D7"/>
    <w:rsid w:val="002508DD"/>
    <w:rsid w:val="00271BD7"/>
    <w:rsid w:val="002763B7"/>
    <w:rsid w:val="002766CC"/>
    <w:rsid w:val="00281BB7"/>
    <w:rsid w:val="00293BF4"/>
    <w:rsid w:val="002961E2"/>
    <w:rsid w:val="00297204"/>
    <w:rsid w:val="002A76B1"/>
    <w:rsid w:val="002E086F"/>
    <w:rsid w:val="00321031"/>
    <w:rsid w:val="00322F14"/>
    <w:rsid w:val="003504BF"/>
    <w:rsid w:val="00357667"/>
    <w:rsid w:val="00362AC0"/>
    <w:rsid w:val="00373771"/>
    <w:rsid w:val="003A640C"/>
    <w:rsid w:val="00412EE5"/>
    <w:rsid w:val="00421295"/>
    <w:rsid w:val="004559A4"/>
    <w:rsid w:val="00460F30"/>
    <w:rsid w:val="00462585"/>
    <w:rsid w:val="0046280C"/>
    <w:rsid w:val="00472CA6"/>
    <w:rsid w:val="004B1356"/>
    <w:rsid w:val="004C5F79"/>
    <w:rsid w:val="00506B5F"/>
    <w:rsid w:val="005127F6"/>
    <w:rsid w:val="00562CE8"/>
    <w:rsid w:val="00571561"/>
    <w:rsid w:val="005729B7"/>
    <w:rsid w:val="00591191"/>
    <w:rsid w:val="005B1F65"/>
    <w:rsid w:val="005C41F6"/>
    <w:rsid w:val="005C503A"/>
    <w:rsid w:val="005E1730"/>
    <w:rsid w:val="005E4B94"/>
    <w:rsid w:val="005E7277"/>
    <w:rsid w:val="005E7378"/>
    <w:rsid w:val="00610BD9"/>
    <w:rsid w:val="0062279E"/>
    <w:rsid w:val="0063537C"/>
    <w:rsid w:val="00646544"/>
    <w:rsid w:val="00647FD5"/>
    <w:rsid w:val="006566FC"/>
    <w:rsid w:val="0066586C"/>
    <w:rsid w:val="006846FA"/>
    <w:rsid w:val="00691FC2"/>
    <w:rsid w:val="006E323F"/>
    <w:rsid w:val="006F754F"/>
    <w:rsid w:val="00720214"/>
    <w:rsid w:val="00720FB2"/>
    <w:rsid w:val="0073691F"/>
    <w:rsid w:val="00742132"/>
    <w:rsid w:val="007465AD"/>
    <w:rsid w:val="0076110F"/>
    <w:rsid w:val="00773CE8"/>
    <w:rsid w:val="0082354C"/>
    <w:rsid w:val="00842F41"/>
    <w:rsid w:val="0086535C"/>
    <w:rsid w:val="008934D0"/>
    <w:rsid w:val="008D0ADF"/>
    <w:rsid w:val="008E07B3"/>
    <w:rsid w:val="008F4841"/>
    <w:rsid w:val="008F50D5"/>
    <w:rsid w:val="00903A89"/>
    <w:rsid w:val="0091488D"/>
    <w:rsid w:val="00914B1F"/>
    <w:rsid w:val="009227F6"/>
    <w:rsid w:val="00940387"/>
    <w:rsid w:val="00951433"/>
    <w:rsid w:val="00974AC4"/>
    <w:rsid w:val="00976C9B"/>
    <w:rsid w:val="009A4270"/>
    <w:rsid w:val="009C7532"/>
    <w:rsid w:val="009D7F68"/>
    <w:rsid w:val="00A06213"/>
    <w:rsid w:val="00A40AA8"/>
    <w:rsid w:val="00A71760"/>
    <w:rsid w:val="00A72282"/>
    <w:rsid w:val="00A779DB"/>
    <w:rsid w:val="00AB3695"/>
    <w:rsid w:val="00AB5FFF"/>
    <w:rsid w:val="00AB7B10"/>
    <w:rsid w:val="00AC67FA"/>
    <w:rsid w:val="00AD74F0"/>
    <w:rsid w:val="00AE03FD"/>
    <w:rsid w:val="00AE41D3"/>
    <w:rsid w:val="00AF5BC2"/>
    <w:rsid w:val="00B115FE"/>
    <w:rsid w:val="00B163B6"/>
    <w:rsid w:val="00B23B63"/>
    <w:rsid w:val="00B337AD"/>
    <w:rsid w:val="00B43A8E"/>
    <w:rsid w:val="00B764DF"/>
    <w:rsid w:val="00B87D8A"/>
    <w:rsid w:val="00BE316F"/>
    <w:rsid w:val="00C575A0"/>
    <w:rsid w:val="00C67398"/>
    <w:rsid w:val="00C8017C"/>
    <w:rsid w:val="00C82D5E"/>
    <w:rsid w:val="00CA62DD"/>
    <w:rsid w:val="00CB7689"/>
    <w:rsid w:val="00CE4BF3"/>
    <w:rsid w:val="00D36126"/>
    <w:rsid w:val="00D36EFE"/>
    <w:rsid w:val="00D370D3"/>
    <w:rsid w:val="00D44088"/>
    <w:rsid w:val="00D45F01"/>
    <w:rsid w:val="00D47856"/>
    <w:rsid w:val="00D54861"/>
    <w:rsid w:val="00DC29F1"/>
    <w:rsid w:val="00DD1863"/>
    <w:rsid w:val="00DD6F79"/>
    <w:rsid w:val="00DE79E1"/>
    <w:rsid w:val="00DF5F8D"/>
    <w:rsid w:val="00E0323C"/>
    <w:rsid w:val="00E0671B"/>
    <w:rsid w:val="00E232B8"/>
    <w:rsid w:val="00E32FDA"/>
    <w:rsid w:val="00E40437"/>
    <w:rsid w:val="00E4223E"/>
    <w:rsid w:val="00E506A5"/>
    <w:rsid w:val="00E603CC"/>
    <w:rsid w:val="00EA058A"/>
    <w:rsid w:val="00EE029B"/>
    <w:rsid w:val="00F22195"/>
    <w:rsid w:val="00F235FC"/>
    <w:rsid w:val="00F37444"/>
    <w:rsid w:val="00F816B5"/>
    <w:rsid w:val="00F87013"/>
    <w:rsid w:val="00FB37F5"/>
    <w:rsid w:val="00FC0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0214"/>
    <w:rPr>
      <w:sz w:val="24"/>
      <w:szCs w:val="24"/>
    </w:rPr>
  </w:style>
  <w:style w:type="paragraph" w:styleId="1">
    <w:name w:val="heading 1"/>
    <w:basedOn w:val="a"/>
    <w:next w:val="a"/>
    <w:link w:val="10"/>
    <w:qFormat/>
    <w:rsid w:val="000715C2"/>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nhideWhenUsed/>
    <w:qFormat/>
    <w:rsid w:val="000715C2"/>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0715C2"/>
    <w:pPr>
      <w:keepNext/>
      <w:spacing w:before="240" w:after="60"/>
      <w:outlineLvl w:val="2"/>
    </w:pPr>
    <w:rPr>
      <w:rFonts w:ascii="Cambria" w:hAnsi="Cambria"/>
      <w:b/>
      <w:bCs/>
      <w:sz w:val="26"/>
      <w:szCs w:val="26"/>
    </w:rPr>
  </w:style>
  <w:style w:type="paragraph" w:styleId="4">
    <w:name w:val="heading 4"/>
    <w:basedOn w:val="a"/>
    <w:next w:val="a"/>
    <w:link w:val="40"/>
    <w:qFormat/>
    <w:rsid w:val="000715C2"/>
    <w:pPr>
      <w:keepNext/>
      <w:outlineLvl w:val="3"/>
    </w:pPr>
    <w:rPr>
      <w:sz w:val="48"/>
    </w:rPr>
  </w:style>
  <w:style w:type="paragraph" w:styleId="5">
    <w:name w:val="heading 5"/>
    <w:basedOn w:val="a"/>
    <w:next w:val="a"/>
    <w:link w:val="50"/>
    <w:uiPriority w:val="9"/>
    <w:qFormat/>
    <w:rsid w:val="000715C2"/>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0715C2"/>
    <w:pPr>
      <w:spacing w:before="240" w:after="60"/>
      <w:outlineLvl w:val="5"/>
    </w:pPr>
    <w:rPr>
      <w:rFonts w:ascii="Calibri" w:hAnsi="Calibri"/>
      <w:b/>
      <w:bCs/>
      <w:sz w:val="22"/>
      <w:szCs w:val="22"/>
    </w:rPr>
  </w:style>
  <w:style w:type="paragraph" w:styleId="8">
    <w:name w:val="heading 8"/>
    <w:basedOn w:val="a"/>
    <w:next w:val="a"/>
    <w:link w:val="80"/>
    <w:uiPriority w:val="99"/>
    <w:qFormat/>
    <w:rsid w:val="000715C2"/>
    <w:pPr>
      <w:keepNext/>
      <w:widowControl w:val="0"/>
      <w:autoSpaceDE w:val="0"/>
      <w:autoSpaceDN w:val="0"/>
      <w:adjustRightInd w:val="0"/>
      <w:ind w:firstLine="720"/>
      <w:jc w:val="both"/>
      <w:outlineLvl w:val="7"/>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15C2"/>
    <w:rPr>
      <w:rFonts w:ascii="Arial" w:hAnsi="Arial" w:cs="Arial"/>
      <w:b/>
      <w:bCs/>
      <w:color w:val="000080"/>
    </w:rPr>
  </w:style>
  <w:style w:type="character" w:customStyle="1" w:styleId="20">
    <w:name w:val="Заголовок 2 Знак"/>
    <w:basedOn w:val="a0"/>
    <w:link w:val="2"/>
    <w:rsid w:val="000715C2"/>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0715C2"/>
    <w:rPr>
      <w:rFonts w:ascii="Cambria" w:hAnsi="Cambria"/>
      <w:b/>
      <w:bCs/>
      <w:sz w:val="26"/>
      <w:szCs w:val="26"/>
    </w:rPr>
  </w:style>
  <w:style w:type="character" w:customStyle="1" w:styleId="40">
    <w:name w:val="Заголовок 4 Знак"/>
    <w:basedOn w:val="a0"/>
    <w:link w:val="4"/>
    <w:rsid w:val="000715C2"/>
    <w:rPr>
      <w:sz w:val="48"/>
      <w:szCs w:val="24"/>
    </w:rPr>
  </w:style>
  <w:style w:type="character" w:customStyle="1" w:styleId="50">
    <w:name w:val="Заголовок 5 Знак"/>
    <w:basedOn w:val="a0"/>
    <w:link w:val="5"/>
    <w:uiPriority w:val="9"/>
    <w:rsid w:val="000715C2"/>
    <w:rPr>
      <w:rFonts w:ascii="Calibri" w:hAnsi="Calibri"/>
      <w:b/>
      <w:bCs/>
      <w:i/>
      <w:iCs/>
      <w:sz w:val="26"/>
      <w:szCs w:val="26"/>
    </w:rPr>
  </w:style>
  <w:style w:type="character" w:customStyle="1" w:styleId="60">
    <w:name w:val="Заголовок 6 Знак"/>
    <w:basedOn w:val="a0"/>
    <w:link w:val="6"/>
    <w:rsid w:val="000715C2"/>
    <w:rPr>
      <w:rFonts w:ascii="Calibri" w:eastAsia="Times New Roman" w:hAnsi="Calibri" w:cs="Times New Roman"/>
      <w:b/>
      <w:bCs/>
      <w:sz w:val="22"/>
      <w:szCs w:val="22"/>
    </w:rPr>
  </w:style>
  <w:style w:type="character" w:customStyle="1" w:styleId="80">
    <w:name w:val="Заголовок 8 Знак"/>
    <w:basedOn w:val="a0"/>
    <w:link w:val="8"/>
    <w:uiPriority w:val="99"/>
    <w:rsid w:val="000715C2"/>
    <w:rPr>
      <w:rFonts w:ascii="Arial" w:hAnsi="Arial" w:cs="Arial"/>
      <w:sz w:val="22"/>
      <w:szCs w:val="22"/>
    </w:rPr>
  </w:style>
  <w:style w:type="paragraph" w:customStyle="1" w:styleId="ConsPlusNormal">
    <w:name w:val="ConsPlusNormal"/>
    <w:link w:val="ConsPlusNormal0"/>
    <w:rsid w:val="00720214"/>
    <w:pPr>
      <w:widowControl w:val="0"/>
      <w:autoSpaceDE w:val="0"/>
      <w:autoSpaceDN w:val="0"/>
      <w:adjustRightInd w:val="0"/>
      <w:ind w:firstLine="720"/>
    </w:pPr>
    <w:rPr>
      <w:rFonts w:ascii="Arial" w:hAnsi="Arial" w:cs="Arial"/>
    </w:rPr>
  </w:style>
  <w:style w:type="paragraph" w:styleId="a3">
    <w:name w:val="header"/>
    <w:basedOn w:val="a"/>
    <w:link w:val="a4"/>
    <w:uiPriority w:val="99"/>
    <w:rsid w:val="0086535C"/>
    <w:pPr>
      <w:tabs>
        <w:tab w:val="center" w:pos="4677"/>
        <w:tab w:val="right" w:pos="9355"/>
      </w:tabs>
    </w:pPr>
  </w:style>
  <w:style w:type="character" w:customStyle="1" w:styleId="a4">
    <w:name w:val="Верхний колонтитул Знак"/>
    <w:basedOn w:val="a0"/>
    <w:link w:val="a3"/>
    <w:uiPriority w:val="99"/>
    <w:rsid w:val="0086535C"/>
    <w:rPr>
      <w:sz w:val="24"/>
      <w:szCs w:val="24"/>
    </w:rPr>
  </w:style>
  <w:style w:type="paragraph" w:styleId="a5">
    <w:name w:val="footer"/>
    <w:basedOn w:val="a"/>
    <w:link w:val="a6"/>
    <w:rsid w:val="0086535C"/>
    <w:pPr>
      <w:tabs>
        <w:tab w:val="center" w:pos="4677"/>
        <w:tab w:val="right" w:pos="9355"/>
      </w:tabs>
    </w:pPr>
  </w:style>
  <w:style w:type="character" w:customStyle="1" w:styleId="a6">
    <w:name w:val="Нижний колонтитул Знак"/>
    <w:basedOn w:val="a0"/>
    <w:link w:val="a5"/>
    <w:rsid w:val="0086535C"/>
    <w:rPr>
      <w:sz w:val="24"/>
      <w:szCs w:val="24"/>
    </w:rPr>
  </w:style>
  <w:style w:type="paragraph" w:customStyle="1" w:styleId="ConsPlusTitle">
    <w:name w:val="ConsPlusTitle"/>
    <w:rsid w:val="00CB7689"/>
    <w:pPr>
      <w:autoSpaceDE w:val="0"/>
      <w:autoSpaceDN w:val="0"/>
      <w:adjustRightInd w:val="0"/>
    </w:pPr>
    <w:rPr>
      <w:rFonts w:ascii="Calibri" w:eastAsia="Calibri" w:hAnsi="Calibri" w:cs="Calibri"/>
      <w:b/>
      <w:bCs/>
      <w:sz w:val="22"/>
      <w:szCs w:val="22"/>
      <w:lang w:eastAsia="en-US"/>
    </w:rPr>
  </w:style>
  <w:style w:type="paragraph" w:styleId="a7">
    <w:name w:val="List Paragraph"/>
    <w:basedOn w:val="a"/>
    <w:uiPriority w:val="34"/>
    <w:qFormat/>
    <w:rsid w:val="00CB7689"/>
    <w:pPr>
      <w:spacing w:after="200" w:line="276" w:lineRule="auto"/>
      <w:ind w:left="720"/>
      <w:contextualSpacing/>
    </w:pPr>
    <w:rPr>
      <w:rFonts w:ascii="Calibri" w:eastAsia="Calibri" w:hAnsi="Calibri"/>
      <w:sz w:val="22"/>
      <w:szCs w:val="22"/>
      <w:lang w:eastAsia="en-US"/>
    </w:rPr>
  </w:style>
  <w:style w:type="table" w:styleId="a8">
    <w:name w:val="Table Grid"/>
    <w:basedOn w:val="a1"/>
    <w:rsid w:val="00CB768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Основной текст 2 Знак"/>
    <w:basedOn w:val="a0"/>
    <w:link w:val="22"/>
    <w:rsid w:val="000715C2"/>
    <w:rPr>
      <w:rFonts w:ascii="Arial" w:hAnsi="Arial" w:cs="Arial"/>
      <w:sz w:val="22"/>
      <w:szCs w:val="22"/>
    </w:rPr>
  </w:style>
  <w:style w:type="paragraph" w:styleId="22">
    <w:name w:val="Body Text 2"/>
    <w:basedOn w:val="a"/>
    <w:link w:val="21"/>
    <w:rsid w:val="000715C2"/>
    <w:pPr>
      <w:widowControl w:val="0"/>
      <w:autoSpaceDE w:val="0"/>
      <w:autoSpaceDN w:val="0"/>
      <w:adjustRightInd w:val="0"/>
      <w:ind w:firstLine="720"/>
      <w:jc w:val="both"/>
    </w:pPr>
    <w:rPr>
      <w:rFonts w:ascii="Arial" w:hAnsi="Arial" w:cs="Arial"/>
      <w:sz w:val="22"/>
      <w:szCs w:val="22"/>
    </w:rPr>
  </w:style>
  <w:style w:type="character" w:customStyle="1" w:styleId="23">
    <w:name w:val="Основной текст с отступом 2 Знак"/>
    <w:basedOn w:val="a0"/>
    <w:link w:val="24"/>
    <w:rsid w:val="000715C2"/>
    <w:rPr>
      <w:rFonts w:ascii="Arial" w:hAnsi="Arial" w:cs="Arial"/>
      <w:sz w:val="24"/>
      <w:szCs w:val="24"/>
    </w:rPr>
  </w:style>
  <w:style w:type="paragraph" w:styleId="24">
    <w:name w:val="Body Text Indent 2"/>
    <w:basedOn w:val="a"/>
    <w:link w:val="23"/>
    <w:rsid w:val="000715C2"/>
    <w:pPr>
      <w:widowControl w:val="0"/>
      <w:autoSpaceDE w:val="0"/>
      <w:autoSpaceDN w:val="0"/>
      <w:adjustRightInd w:val="0"/>
      <w:ind w:firstLine="720"/>
      <w:jc w:val="both"/>
    </w:pPr>
    <w:rPr>
      <w:rFonts w:ascii="Arial" w:hAnsi="Arial" w:cs="Arial"/>
    </w:rPr>
  </w:style>
  <w:style w:type="character" w:customStyle="1" w:styleId="31">
    <w:name w:val="Основной текст с отступом 3 Знак"/>
    <w:basedOn w:val="a0"/>
    <w:link w:val="32"/>
    <w:rsid w:val="000715C2"/>
    <w:rPr>
      <w:rFonts w:ascii="Arial" w:hAnsi="Arial" w:cs="Arial"/>
      <w:sz w:val="22"/>
      <w:szCs w:val="22"/>
    </w:rPr>
  </w:style>
  <w:style w:type="paragraph" w:styleId="32">
    <w:name w:val="Body Text Indent 3"/>
    <w:basedOn w:val="a"/>
    <w:link w:val="31"/>
    <w:rsid w:val="000715C2"/>
    <w:pPr>
      <w:widowControl w:val="0"/>
      <w:autoSpaceDE w:val="0"/>
      <w:autoSpaceDN w:val="0"/>
      <w:adjustRightInd w:val="0"/>
      <w:ind w:firstLine="720"/>
      <w:jc w:val="both"/>
    </w:pPr>
    <w:rPr>
      <w:rFonts w:ascii="Arial" w:hAnsi="Arial" w:cs="Arial"/>
      <w:sz w:val="22"/>
      <w:szCs w:val="22"/>
    </w:rPr>
  </w:style>
  <w:style w:type="character" w:customStyle="1" w:styleId="a9">
    <w:name w:val="Основной текст Знак"/>
    <w:basedOn w:val="a0"/>
    <w:link w:val="aa"/>
    <w:rsid w:val="000715C2"/>
    <w:rPr>
      <w:sz w:val="24"/>
      <w:szCs w:val="24"/>
    </w:rPr>
  </w:style>
  <w:style w:type="paragraph" w:styleId="aa">
    <w:name w:val="Body Text"/>
    <w:basedOn w:val="a"/>
    <w:link w:val="a9"/>
    <w:unhideWhenUsed/>
    <w:rsid w:val="000715C2"/>
    <w:pPr>
      <w:spacing w:after="120"/>
    </w:pPr>
  </w:style>
  <w:style w:type="character" w:styleId="ab">
    <w:name w:val="Strong"/>
    <w:basedOn w:val="a0"/>
    <w:qFormat/>
    <w:rsid w:val="000715C2"/>
    <w:rPr>
      <w:b/>
      <w:bCs/>
    </w:rPr>
  </w:style>
  <w:style w:type="character" w:customStyle="1" w:styleId="HTML">
    <w:name w:val="Стандартный HTML Знак"/>
    <w:basedOn w:val="a0"/>
    <w:link w:val="HTML0"/>
    <w:rsid w:val="000715C2"/>
    <w:rPr>
      <w:rFonts w:ascii="Courier New" w:hAnsi="Courier New" w:cs="Courier New"/>
    </w:rPr>
  </w:style>
  <w:style w:type="paragraph" w:styleId="HTML0">
    <w:name w:val="HTML Preformatted"/>
    <w:basedOn w:val="a"/>
    <w:link w:val="HTML"/>
    <w:unhideWhenUsed/>
    <w:rsid w:val="0007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33">
    <w:name w:val="Основной текст 3 Знак"/>
    <w:basedOn w:val="a0"/>
    <w:link w:val="34"/>
    <w:rsid w:val="000715C2"/>
    <w:rPr>
      <w:sz w:val="16"/>
      <w:szCs w:val="16"/>
    </w:rPr>
  </w:style>
  <w:style w:type="paragraph" w:styleId="34">
    <w:name w:val="Body Text 3"/>
    <w:basedOn w:val="a"/>
    <w:link w:val="33"/>
    <w:unhideWhenUsed/>
    <w:rsid w:val="000715C2"/>
    <w:pPr>
      <w:spacing w:after="120"/>
    </w:pPr>
    <w:rPr>
      <w:sz w:val="16"/>
      <w:szCs w:val="16"/>
    </w:rPr>
  </w:style>
  <w:style w:type="character" w:customStyle="1" w:styleId="ac">
    <w:name w:val="Основной текст с отступом Знак"/>
    <w:basedOn w:val="a0"/>
    <w:link w:val="ad"/>
    <w:rsid w:val="000715C2"/>
    <w:rPr>
      <w:rFonts w:ascii="Calibri" w:eastAsia="Calibri" w:hAnsi="Calibri"/>
      <w:sz w:val="22"/>
      <w:szCs w:val="22"/>
      <w:lang w:eastAsia="en-US"/>
    </w:rPr>
  </w:style>
  <w:style w:type="paragraph" w:styleId="ad">
    <w:name w:val="Body Text Indent"/>
    <w:basedOn w:val="a"/>
    <w:link w:val="ac"/>
    <w:rsid w:val="000715C2"/>
    <w:pPr>
      <w:spacing w:after="120" w:line="276" w:lineRule="auto"/>
      <w:ind w:left="283"/>
    </w:pPr>
    <w:rPr>
      <w:rFonts w:ascii="Calibri" w:eastAsia="Calibri" w:hAnsi="Calibri"/>
      <w:sz w:val="22"/>
      <w:szCs w:val="22"/>
      <w:lang w:eastAsia="en-US"/>
    </w:rPr>
  </w:style>
  <w:style w:type="paragraph" w:styleId="ae">
    <w:name w:val="Title"/>
    <w:basedOn w:val="a"/>
    <w:link w:val="af"/>
    <w:qFormat/>
    <w:rsid w:val="000715C2"/>
    <w:pPr>
      <w:tabs>
        <w:tab w:val="left" w:pos="0"/>
      </w:tabs>
      <w:jc w:val="center"/>
    </w:pPr>
    <w:rPr>
      <w:sz w:val="28"/>
    </w:rPr>
  </w:style>
  <w:style w:type="character" w:customStyle="1" w:styleId="af">
    <w:name w:val="Название Знак"/>
    <w:basedOn w:val="a0"/>
    <w:link w:val="ae"/>
    <w:rsid w:val="000715C2"/>
    <w:rPr>
      <w:sz w:val="28"/>
      <w:szCs w:val="24"/>
    </w:rPr>
  </w:style>
  <w:style w:type="paragraph" w:styleId="af0">
    <w:name w:val="No Spacing"/>
    <w:uiPriority w:val="1"/>
    <w:qFormat/>
    <w:rsid w:val="000715C2"/>
    <w:pPr>
      <w:spacing w:line="276" w:lineRule="auto"/>
      <w:ind w:firstLine="567"/>
      <w:jc w:val="both"/>
    </w:pPr>
    <w:rPr>
      <w:sz w:val="28"/>
      <w:szCs w:val="22"/>
      <w:lang w:eastAsia="en-US"/>
    </w:rPr>
  </w:style>
  <w:style w:type="character" w:customStyle="1" w:styleId="af1">
    <w:name w:val="Текст Знак"/>
    <w:basedOn w:val="a0"/>
    <w:link w:val="af2"/>
    <w:rsid w:val="000715C2"/>
    <w:rPr>
      <w:rFonts w:ascii="Courier New" w:hAnsi="Courier New"/>
      <w:lang w:eastAsia="ar-SA"/>
    </w:rPr>
  </w:style>
  <w:style w:type="paragraph" w:styleId="af2">
    <w:name w:val="Plain Text"/>
    <w:basedOn w:val="a"/>
    <w:link w:val="af1"/>
    <w:unhideWhenUsed/>
    <w:rsid w:val="000715C2"/>
    <w:pPr>
      <w:suppressAutoHyphens/>
    </w:pPr>
    <w:rPr>
      <w:rFonts w:ascii="Courier New" w:hAnsi="Courier New"/>
      <w:sz w:val="20"/>
      <w:szCs w:val="20"/>
      <w:lang w:eastAsia="ar-SA"/>
    </w:rPr>
  </w:style>
  <w:style w:type="character" w:customStyle="1" w:styleId="af3">
    <w:name w:val="Текст сноски Знак"/>
    <w:basedOn w:val="a0"/>
    <w:link w:val="af4"/>
    <w:rsid w:val="000715C2"/>
  </w:style>
  <w:style w:type="paragraph" w:styleId="af4">
    <w:name w:val="footnote text"/>
    <w:basedOn w:val="a"/>
    <w:link w:val="af3"/>
    <w:rsid w:val="000715C2"/>
    <w:rPr>
      <w:sz w:val="20"/>
      <w:szCs w:val="20"/>
    </w:rPr>
  </w:style>
  <w:style w:type="paragraph" w:styleId="af5">
    <w:name w:val="caption"/>
    <w:basedOn w:val="a"/>
    <w:next w:val="a"/>
    <w:qFormat/>
    <w:rsid w:val="000715C2"/>
    <w:pPr>
      <w:spacing w:line="360" w:lineRule="auto"/>
    </w:pPr>
    <w:rPr>
      <w:szCs w:val="20"/>
    </w:rPr>
  </w:style>
  <w:style w:type="character" w:customStyle="1" w:styleId="af6">
    <w:name w:val="Текст выноски Знак"/>
    <w:basedOn w:val="a0"/>
    <w:link w:val="af7"/>
    <w:uiPriority w:val="99"/>
    <w:rsid w:val="000715C2"/>
    <w:rPr>
      <w:rFonts w:ascii="Tahoma" w:hAnsi="Tahoma" w:cs="Tahoma"/>
      <w:sz w:val="16"/>
      <w:szCs w:val="16"/>
    </w:rPr>
  </w:style>
  <w:style w:type="paragraph" w:styleId="af7">
    <w:name w:val="Balloon Text"/>
    <w:basedOn w:val="a"/>
    <w:link w:val="af6"/>
    <w:uiPriority w:val="99"/>
    <w:unhideWhenUsed/>
    <w:rsid w:val="000715C2"/>
    <w:rPr>
      <w:rFonts w:ascii="Tahoma" w:hAnsi="Tahoma" w:cs="Tahoma"/>
      <w:sz w:val="16"/>
      <w:szCs w:val="16"/>
    </w:rPr>
  </w:style>
  <w:style w:type="character" w:customStyle="1" w:styleId="af8">
    <w:name w:val="Текст примечания Знак"/>
    <w:basedOn w:val="a0"/>
    <w:link w:val="af9"/>
    <w:uiPriority w:val="99"/>
    <w:rsid w:val="000715C2"/>
  </w:style>
  <w:style w:type="paragraph" w:styleId="af9">
    <w:name w:val="annotation text"/>
    <w:basedOn w:val="a"/>
    <w:link w:val="af8"/>
    <w:uiPriority w:val="99"/>
    <w:unhideWhenUsed/>
    <w:rsid w:val="000715C2"/>
    <w:rPr>
      <w:sz w:val="20"/>
      <w:szCs w:val="20"/>
    </w:rPr>
  </w:style>
  <w:style w:type="character" w:customStyle="1" w:styleId="afa">
    <w:name w:val="Тема примечания Знак"/>
    <w:basedOn w:val="af8"/>
    <w:link w:val="afb"/>
    <w:uiPriority w:val="99"/>
    <w:rsid w:val="000715C2"/>
    <w:rPr>
      <w:b/>
      <w:bCs/>
    </w:rPr>
  </w:style>
  <w:style w:type="paragraph" w:styleId="afb">
    <w:name w:val="annotation subject"/>
    <w:basedOn w:val="af9"/>
    <w:next w:val="af9"/>
    <w:link w:val="afa"/>
    <w:uiPriority w:val="99"/>
    <w:unhideWhenUsed/>
    <w:rsid w:val="000715C2"/>
    <w:rPr>
      <w:b/>
      <w:bCs/>
    </w:rPr>
  </w:style>
  <w:style w:type="paragraph" w:customStyle="1" w:styleId="TimesNewRoman14">
    <w:name w:val="Times New Roman 14 пт"/>
    <w:link w:val="TimesNewRoman140"/>
    <w:rsid w:val="000715C2"/>
    <w:rPr>
      <w:rFonts w:cs="Arial"/>
      <w:sz w:val="28"/>
    </w:rPr>
  </w:style>
  <w:style w:type="character" w:customStyle="1" w:styleId="TimesNewRoman140">
    <w:name w:val="Times New Roman 14 пт Знак"/>
    <w:basedOn w:val="a0"/>
    <w:link w:val="TimesNewRoman14"/>
    <w:rsid w:val="000715C2"/>
    <w:rPr>
      <w:rFonts w:cs="Arial"/>
      <w:sz w:val="28"/>
      <w:lang w:val="ru-RU" w:eastAsia="ru-RU" w:bidi="ar-SA"/>
    </w:rPr>
  </w:style>
  <w:style w:type="character" w:styleId="afc">
    <w:name w:val="Hyperlink"/>
    <w:basedOn w:val="a0"/>
    <w:unhideWhenUsed/>
    <w:rsid w:val="008F50D5"/>
    <w:rPr>
      <w:color w:val="0000FF"/>
      <w:u w:val="single"/>
    </w:rPr>
  </w:style>
  <w:style w:type="paragraph" w:styleId="afd">
    <w:name w:val="Normal (Web)"/>
    <w:basedOn w:val="a"/>
    <w:unhideWhenUsed/>
    <w:rsid w:val="00373771"/>
    <w:pPr>
      <w:spacing w:before="100" w:beforeAutospacing="1" w:after="100" w:afterAutospacing="1"/>
    </w:pPr>
  </w:style>
  <w:style w:type="character" w:customStyle="1" w:styleId="title">
    <w:name w:val="title"/>
    <w:basedOn w:val="a0"/>
    <w:rsid w:val="00373771"/>
  </w:style>
  <w:style w:type="character" w:customStyle="1" w:styleId="ConsPlusNormal0">
    <w:name w:val="ConsPlusNormal Знак"/>
    <w:basedOn w:val="a0"/>
    <w:link w:val="ConsPlusNormal"/>
    <w:locked/>
    <w:rsid w:val="00373771"/>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1036275295">
      <w:bodyDiv w:val="1"/>
      <w:marLeft w:val="0"/>
      <w:marRight w:val="0"/>
      <w:marTop w:val="0"/>
      <w:marBottom w:val="0"/>
      <w:divBdr>
        <w:top w:val="none" w:sz="0" w:space="0" w:color="auto"/>
        <w:left w:val="none" w:sz="0" w:space="0" w:color="auto"/>
        <w:bottom w:val="none" w:sz="0" w:space="0" w:color="auto"/>
        <w:right w:val="none" w:sz="0" w:space="0" w:color="auto"/>
      </w:divBdr>
    </w:div>
    <w:div w:id="1165626122">
      <w:bodyDiv w:val="1"/>
      <w:marLeft w:val="0"/>
      <w:marRight w:val="0"/>
      <w:marTop w:val="0"/>
      <w:marBottom w:val="0"/>
      <w:divBdr>
        <w:top w:val="none" w:sz="0" w:space="0" w:color="auto"/>
        <w:left w:val="none" w:sz="0" w:space="0" w:color="auto"/>
        <w:bottom w:val="none" w:sz="0" w:space="0" w:color="auto"/>
        <w:right w:val="none" w:sz="0" w:space="0" w:color="auto"/>
      </w:divBdr>
    </w:div>
    <w:div w:id="1246302401">
      <w:bodyDiv w:val="1"/>
      <w:marLeft w:val="0"/>
      <w:marRight w:val="0"/>
      <w:marTop w:val="0"/>
      <w:marBottom w:val="0"/>
      <w:divBdr>
        <w:top w:val="none" w:sz="0" w:space="0" w:color="auto"/>
        <w:left w:val="none" w:sz="0" w:space="0" w:color="auto"/>
        <w:bottom w:val="none" w:sz="0" w:space="0" w:color="auto"/>
        <w:right w:val="none" w:sz="0" w:space="0" w:color="auto"/>
      </w:divBdr>
    </w:div>
    <w:div w:id="153584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7BBA5255D22A677C67F773838324FE3CF7C6F0053EDC87568E42105C642818E5E2BC39B5E925EEA41461j932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E:\%D0%9F%D0%A0%D0%9E%D0%93%D0%A0%D0%90%D0%9C%D0%9C%D0%90%202014-2016.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D0%9F%D0%A0%D0%9E%D0%93%D0%A0%D0%90%D0%9C%D0%9C%D0%90%202014-2016.doc" TargetMode="External"/><Relationship Id="rId5" Type="http://schemas.openxmlformats.org/officeDocument/2006/relationships/webSettings" Target="webSettings.xml"/><Relationship Id="rId10" Type="http://schemas.openxmlformats.org/officeDocument/2006/relationships/hyperlink" Target="consultantplus://offline/ref=B47BBA5255D22A677C67F773838324FE3CF7C6F0053ED883588E42105C642818E5E2BC39B5E925EEA41460j93EL" TargetMode="External"/><Relationship Id="rId4" Type="http://schemas.openxmlformats.org/officeDocument/2006/relationships/settings" Target="settings.xml"/><Relationship Id="rId9" Type="http://schemas.openxmlformats.org/officeDocument/2006/relationships/hyperlink" Target="file:///E:\%D0%9F%D0%A0%D0%9E%D0%93%D0%A0%D0%90%D0%9C%D0%9C%D0%90%202014-2016.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0526E-53E7-45B4-8812-40A2A90C8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3415</Words>
  <Characters>28864</Characters>
  <Application>Microsoft Office Word</Application>
  <DocSecurity>0</DocSecurity>
  <Lines>240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32215</CharactersWithSpaces>
  <SharedDoc>false</SharedDoc>
  <HLinks>
    <vt:vector size="30" baseType="variant">
      <vt:variant>
        <vt:i4>13435092</vt:i4>
      </vt:variant>
      <vt:variant>
        <vt:i4>12</vt:i4>
      </vt:variant>
      <vt:variant>
        <vt:i4>0</vt:i4>
      </vt:variant>
      <vt:variant>
        <vt:i4>5</vt:i4>
      </vt:variant>
      <vt:variant>
        <vt:lpwstr>E:\ÐÐ ÐÐÐ ÐÐÐÐ 2014-2016.doc</vt:lpwstr>
      </vt:variant>
      <vt:variant>
        <vt:lpwstr>Par616</vt:lpwstr>
      </vt:variant>
      <vt:variant>
        <vt:i4>12583122</vt:i4>
      </vt:variant>
      <vt:variant>
        <vt:i4>9</vt:i4>
      </vt:variant>
      <vt:variant>
        <vt:i4>0</vt:i4>
      </vt:variant>
      <vt:variant>
        <vt:i4>5</vt:i4>
      </vt:variant>
      <vt:variant>
        <vt:lpwstr>E:\ÐÐ ÐÐÐ ÐÐÐÐ 2014-2016.doc</vt:lpwstr>
      </vt:variant>
      <vt:variant>
        <vt:lpwstr>Par578</vt:lpwstr>
      </vt:variant>
      <vt:variant>
        <vt:i4>4325464</vt:i4>
      </vt:variant>
      <vt:variant>
        <vt:i4>6</vt:i4>
      </vt:variant>
      <vt:variant>
        <vt:i4>0</vt:i4>
      </vt:variant>
      <vt:variant>
        <vt:i4>5</vt:i4>
      </vt:variant>
      <vt:variant>
        <vt:lpwstr>consultantplus://offline/ref=B47BBA5255D22A677C67F773838324FE3CF7C6F0053ED883588E42105C642818E5E2BC39B5E925EEA41460j93EL</vt:lpwstr>
      </vt:variant>
      <vt:variant>
        <vt:lpwstr/>
      </vt:variant>
      <vt:variant>
        <vt:i4>13172947</vt:i4>
      </vt:variant>
      <vt:variant>
        <vt:i4>3</vt:i4>
      </vt:variant>
      <vt:variant>
        <vt:i4>0</vt:i4>
      </vt:variant>
      <vt:variant>
        <vt:i4>5</vt:i4>
      </vt:variant>
      <vt:variant>
        <vt:lpwstr>E:\ÐÐ ÐÐÐ ÐÐÐÐ 2014-2016.doc</vt:lpwstr>
      </vt:variant>
      <vt:variant>
        <vt:lpwstr>Par460</vt:lpwstr>
      </vt:variant>
      <vt:variant>
        <vt:i4>4325471</vt:i4>
      </vt:variant>
      <vt:variant>
        <vt:i4>0</vt:i4>
      </vt:variant>
      <vt:variant>
        <vt:i4>0</vt:i4>
      </vt:variant>
      <vt:variant>
        <vt:i4>5</vt:i4>
      </vt:variant>
      <vt:variant>
        <vt:lpwstr>consultantplus://offline/ref=B47BBA5255D22A677C67F773838324FE3CF7C6F0053EDC87568E42105C642818E5E2BC39B5E925EEA41461j932L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WORK</cp:lastModifiedBy>
  <cp:revision>17</cp:revision>
  <cp:lastPrinted>2018-12-20T04:23:00Z</cp:lastPrinted>
  <dcterms:created xsi:type="dcterms:W3CDTF">2018-12-10T11:56:00Z</dcterms:created>
  <dcterms:modified xsi:type="dcterms:W3CDTF">2023-11-07T11:38:00Z</dcterms:modified>
</cp:coreProperties>
</file>